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BAF0" w14:textId="3F65A6A1" w:rsidR="00922482" w:rsidRPr="00FF295A" w:rsidRDefault="007F3AAB" w:rsidP="00922482">
      <w:pPr>
        <w:spacing w:after="0" w:line="240" w:lineRule="auto"/>
        <w:rPr>
          <w:sz w:val="20"/>
          <w:szCs w:val="20"/>
        </w:rPr>
      </w:pPr>
      <w:r w:rsidRPr="00FF295A">
        <w:rPr>
          <w:b/>
          <w:bCs/>
          <w:sz w:val="20"/>
          <w:szCs w:val="20"/>
        </w:rPr>
        <w:t>GUIDANCE:</w:t>
      </w:r>
      <w:r w:rsidRPr="00FF295A">
        <w:rPr>
          <w:sz w:val="20"/>
          <w:szCs w:val="20"/>
        </w:rPr>
        <w:t xml:space="preserve"> Complete this form and email it to </w:t>
      </w:r>
      <w:hyperlink r:id="rId7" w:history="1">
        <w:r w:rsidRPr="00FF295A">
          <w:rPr>
            <w:rStyle w:val="Hyperlink"/>
            <w:sz w:val="20"/>
            <w:szCs w:val="20"/>
          </w:rPr>
          <w:t>honestbroker@coh.org</w:t>
        </w:r>
      </w:hyperlink>
      <w:r w:rsidRPr="00FF295A">
        <w:rPr>
          <w:sz w:val="20"/>
          <w:szCs w:val="20"/>
        </w:rPr>
        <w:t xml:space="preserve">. </w:t>
      </w:r>
      <w:r w:rsidR="008553EA" w:rsidRPr="00FF295A">
        <w:rPr>
          <w:sz w:val="20"/>
          <w:szCs w:val="20"/>
        </w:rPr>
        <w:t>I</w:t>
      </w:r>
      <w:r w:rsidRPr="00FF295A">
        <w:rPr>
          <w:sz w:val="20"/>
          <w:szCs w:val="20"/>
        </w:rPr>
        <w:t>nclude a copy of IRB Approval letter if requesting PHI data.</w:t>
      </w:r>
      <w:r w:rsidR="00922482" w:rsidRPr="00FF295A">
        <w:rPr>
          <w:sz w:val="20"/>
          <w:szCs w:val="20"/>
        </w:rPr>
        <w:t xml:space="preserve"> </w:t>
      </w:r>
      <w:r w:rsidR="00643ED5" w:rsidRPr="00FF295A">
        <w:rPr>
          <w:sz w:val="20"/>
          <w:szCs w:val="20"/>
        </w:rPr>
        <w:t xml:space="preserve">If </w:t>
      </w:r>
      <w:r w:rsidR="00F11537" w:rsidRPr="00FF295A">
        <w:rPr>
          <w:sz w:val="20"/>
          <w:szCs w:val="20"/>
        </w:rPr>
        <w:t>you have a list of patients</w:t>
      </w:r>
      <w:r w:rsidR="00363A5A" w:rsidRPr="00FF295A">
        <w:rPr>
          <w:sz w:val="20"/>
          <w:szCs w:val="20"/>
        </w:rPr>
        <w:t xml:space="preserve"> or specimens,</w:t>
      </w:r>
      <w:r w:rsidR="00643ED5" w:rsidRPr="00FF295A">
        <w:rPr>
          <w:sz w:val="20"/>
          <w:szCs w:val="20"/>
        </w:rPr>
        <w:t xml:space="preserve"> </w:t>
      </w:r>
      <w:r w:rsidR="00F11537" w:rsidRPr="00FF295A">
        <w:rPr>
          <w:sz w:val="20"/>
          <w:szCs w:val="20"/>
        </w:rPr>
        <w:t>please provide a copy</w:t>
      </w:r>
      <w:r w:rsidR="008553EA" w:rsidRPr="00FF295A">
        <w:rPr>
          <w:sz w:val="20"/>
          <w:szCs w:val="20"/>
        </w:rPr>
        <w:t xml:space="preserve"> as well</w:t>
      </w:r>
      <w:r w:rsidR="00643ED5" w:rsidRPr="00FF295A">
        <w:rPr>
          <w:sz w:val="20"/>
          <w:szCs w:val="20"/>
        </w:rPr>
        <w:t xml:space="preserve">. </w:t>
      </w:r>
    </w:p>
    <w:p w14:paraId="44D1ECB1" w14:textId="6BDD26F7" w:rsidR="00922482" w:rsidRDefault="00922482" w:rsidP="007E03AC">
      <w:pPr>
        <w:spacing w:after="0" w:line="240" w:lineRule="auto"/>
        <w:rPr>
          <w:sz w:val="20"/>
          <w:szCs w:val="20"/>
        </w:rPr>
      </w:pPr>
      <w:r w:rsidRPr="00FF295A">
        <w:rPr>
          <w:b/>
          <w:bCs/>
          <w:sz w:val="20"/>
          <w:szCs w:val="20"/>
        </w:rPr>
        <w:t xml:space="preserve">NEXT STEPS: </w:t>
      </w:r>
      <w:r w:rsidR="006F3C21" w:rsidRPr="006F3C21">
        <w:rPr>
          <w:sz w:val="20"/>
          <w:szCs w:val="20"/>
        </w:rPr>
        <w:t xml:space="preserve">You will receive a JIRA notification that your request has been submitted. </w:t>
      </w:r>
      <w:r w:rsidRPr="006F3C21">
        <w:rPr>
          <w:sz w:val="20"/>
          <w:szCs w:val="20"/>
        </w:rPr>
        <w:t xml:space="preserve">Your request will be reviewed by the Honest Broker team and </w:t>
      </w:r>
      <w:r w:rsidR="008553EA" w:rsidRPr="006F3C21">
        <w:rPr>
          <w:sz w:val="20"/>
          <w:szCs w:val="20"/>
        </w:rPr>
        <w:t xml:space="preserve">you </w:t>
      </w:r>
      <w:r w:rsidRPr="006F3C21">
        <w:rPr>
          <w:sz w:val="20"/>
          <w:szCs w:val="20"/>
        </w:rPr>
        <w:t>will</w:t>
      </w:r>
      <w:r w:rsidRPr="00FF295A">
        <w:rPr>
          <w:sz w:val="20"/>
          <w:szCs w:val="20"/>
        </w:rPr>
        <w:t xml:space="preserve"> be contacted subsequently</w:t>
      </w:r>
      <w:r w:rsidR="006F3C21">
        <w:rPr>
          <w:sz w:val="20"/>
          <w:szCs w:val="20"/>
        </w:rPr>
        <w:t>.</w:t>
      </w:r>
    </w:p>
    <w:p w14:paraId="1DF68FB0" w14:textId="16F30538" w:rsidR="00D2538B" w:rsidRPr="00D2538B" w:rsidRDefault="00811468" w:rsidP="00D2538B">
      <w:pPr>
        <w:spacing w:after="0" w:line="240" w:lineRule="auto"/>
        <w:rPr>
          <w:sz w:val="20"/>
          <w:szCs w:val="20"/>
        </w:rPr>
      </w:pPr>
      <w:r w:rsidRPr="007E03AC">
        <w:rPr>
          <w:b/>
          <w:bCs/>
          <w:sz w:val="20"/>
          <w:szCs w:val="20"/>
        </w:rPr>
        <w:t>TURNAROUND TIME</w:t>
      </w:r>
      <w:r w:rsidR="007E03AC" w:rsidRPr="007E03AC">
        <w:rPr>
          <w:b/>
          <w:bCs/>
          <w:sz w:val="20"/>
          <w:szCs w:val="20"/>
        </w:rPr>
        <w:t xml:space="preserve">: </w:t>
      </w:r>
      <w:r w:rsidR="005F1740" w:rsidRPr="006E684F">
        <w:rPr>
          <w:sz w:val="20"/>
          <w:szCs w:val="20"/>
        </w:rPr>
        <w:t xml:space="preserve">The data </w:t>
      </w:r>
      <w:r w:rsidR="004A2E6E" w:rsidRPr="006E684F">
        <w:rPr>
          <w:sz w:val="20"/>
          <w:szCs w:val="20"/>
        </w:rPr>
        <w:t>request re</w:t>
      </w:r>
      <w:r w:rsidR="00012761" w:rsidRPr="006E684F">
        <w:rPr>
          <w:sz w:val="20"/>
          <w:szCs w:val="20"/>
        </w:rPr>
        <w:t>s</w:t>
      </w:r>
      <w:r w:rsidR="004A2E6E" w:rsidRPr="006E684F">
        <w:rPr>
          <w:sz w:val="20"/>
          <w:szCs w:val="20"/>
        </w:rPr>
        <w:t xml:space="preserve">olution time can vary between 7 days to </w:t>
      </w:r>
      <w:r w:rsidR="00012761" w:rsidRPr="006E684F">
        <w:rPr>
          <w:sz w:val="20"/>
          <w:szCs w:val="20"/>
        </w:rPr>
        <w:t>14</w:t>
      </w:r>
      <w:r w:rsidR="006E67B3">
        <w:rPr>
          <w:sz w:val="20"/>
          <w:szCs w:val="20"/>
        </w:rPr>
        <w:t xml:space="preserve"> or more</w:t>
      </w:r>
      <w:r w:rsidR="00012761" w:rsidRPr="006E684F">
        <w:rPr>
          <w:sz w:val="20"/>
          <w:szCs w:val="20"/>
        </w:rPr>
        <w:t xml:space="preserve"> days depending on the complexity of the request</w:t>
      </w:r>
      <w:r w:rsidR="001166CF" w:rsidRPr="006E684F">
        <w:rPr>
          <w:sz w:val="20"/>
          <w:szCs w:val="20"/>
        </w:rPr>
        <w:t xml:space="preserve">. </w:t>
      </w:r>
      <w:r w:rsidR="00C940AA">
        <w:rPr>
          <w:sz w:val="20"/>
          <w:szCs w:val="20"/>
        </w:rPr>
        <w:t xml:space="preserve">Requests that require </w:t>
      </w:r>
      <w:r w:rsidR="0056702D">
        <w:rPr>
          <w:sz w:val="20"/>
          <w:szCs w:val="20"/>
        </w:rPr>
        <w:t xml:space="preserve">data mining, use of NLP, and </w:t>
      </w:r>
      <w:r w:rsidR="00A2130F">
        <w:rPr>
          <w:sz w:val="20"/>
          <w:szCs w:val="20"/>
        </w:rPr>
        <w:t>collaboration</w:t>
      </w:r>
      <w:r w:rsidR="00510854">
        <w:rPr>
          <w:sz w:val="20"/>
          <w:szCs w:val="20"/>
        </w:rPr>
        <w:t xml:space="preserve"> with</w:t>
      </w:r>
      <w:r w:rsidR="00A2130F">
        <w:rPr>
          <w:sz w:val="20"/>
          <w:szCs w:val="20"/>
        </w:rPr>
        <w:t xml:space="preserve"> </w:t>
      </w:r>
      <w:r w:rsidR="006A76EF">
        <w:rPr>
          <w:sz w:val="20"/>
          <w:szCs w:val="20"/>
        </w:rPr>
        <w:t>other teams</w:t>
      </w:r>
      <w:r w:rsidR="005C2C86">
        <w:rPr>
          <w:sz w:val="20"/>
          <w:szCs w:val="20"/>
        </w:rPr>
        <w:t xml:space="preserve"> are considered more complex</w:t>
      </w:r>
      <w:r w:rsidR="00AA00B7">
        <w:rPr>
          <w:sz w:val="20"/>
          <w:szCs w:val="20"/>
        </w:rPr>
        <w:t>. Please note that change</w:t>
      </w:r>
      <w:r w:rsidR="006E67B3">
        <w:rPr>
          <w:sz w:val="20"/>
          <w:szCs w:val="20"/>
        </w:rPr>
        <w:t>s to</w:t>
      </w:r>
      <w:r w:rsidR="00AA00B7">
        <w:rPr>
          <w:sz w:val="20"/>
          <w:szCs w:val="20"/>
        </w:rPr>
        <w:t xml:space="preserve"> the scope of</w:t>
      </w:r>
      <w:r w:rsidR="006E67B3">
        <w:rPr>
          <w:sz w:val="20"/>
          <w:szCs w:val="20"/>
        </w:rPr>
        <w:t xml:space="preserve"> the original</w:t>
      </w:r>
      <w:r w:rsidR="00AA00B7">
        <w:rPr>
          <w:sz w:val="20"/>
          <w:szCs w:val="20"/>
        </w:rPr>
        <w:t xml:space="preserve"> request </w:t>
      </w:r>
      <w:r w:rsidR="003938F7">
        <w:rPr>
          <w:sz w:val="20"/>
          <w:szCs w:val="20"/>
        </w:rPr>
        <w:t xml:space="preserve">can </w:t>
      </w:r>
      <w:r w:rsidR="006E67B3">
        <w:rPr>
          <w:sz w:val="20"/>
          <w:szCs w:val="20"/>
        </w:rPr>
        <w:t xml:space="preserve">also </w:t>
      </w:r>
      <w:r w:rsidR="003938F7">
        <w:rPr>
          <w:sz w:val="20"/>
          <w:szCs w:val="20"/>
        </w:rPr>
        <w:t xml:space="preserve">result in increase of resolution time. </w:t>
      </w:r>
      <w:r w:rsidR="005C2C86">
        <w:rPr>
          <w:sz w:val="20"/>
          <w:szCs w:val="20"/>
        </w:rPr>
        <w:t xml:space="preserve"> </w:t>
      </w:r>
    </w:p>
    <w:p w14:paraId="01B7637E" w14:textId="2CBB0689" w:rsidR="00D2538B" w:rsidRPr="00D2538B" w:rsidRDefault="00D2538B" w:rsidP="00D2538B">
      <w:pPr>
        <w:spacing w:after="0"/>
        <w:rPr>
          <w:b/>
          <w:bCs/>
          <w:color w:val="0070C0"/>
          <w:sz w:val="24"/>
          <w:szCs w:val="24"/>
          <w:u w:val="single"/>
        </w:rPr>
      </w:pPr>
      <w:r w:rsidRPr="00D2538B">
        <w:rPr>
          <w:b/>
          <w:bCs/>
          <w:color w:val="0070C0"/>
          <w:sz w:val="24"/>
          <w:szCs w:val="24"/>
          <w:u w:val="single"/>
        </w:rPr>
        <w:t>Honest Broker and POSEIDON Acknowledgment</w:t>
      </w:r>
    </w:p>
    <w:p w14:paraId="73709B3B" w14:textId="77777777" w:rsidR="00D2538B" w:rsidRPr="008C5E1F" w:rsidRDefault="00D2538B" w:rsidP="00D2538B">
      <w:pPr>
        <w:spacing w:after="0"/>
        <w:rPr>
          <w:b/>
          <w:bCs/>
          <w:color w:val="0070C0"/>
          <w:sz w:val="30"/>
          <w:szCs w:val="30"/>
          <w:u w:val="single"/>
        </w:rPr>
      </w:pPr>
      <w:r w:rsidRPr="008C5E1F">
        <w:rPr>
          <w:sz w:val="20"/>
          <w:szCs w:val="20"/>
        </w:rPr>
        <w:t>As part of the service we provide, we kindly ask that you acknowledge POSEIDON and Research Informatics in any publications that leverage these data, analysis tools and platform.</w:t>
      </w:r>
    </w:p>
    <w:p w14:paraId="1B80BC56" w14:textId="62BDF709" w:rsidR="00D2538B" w:rsidRPr="00D2538B" w:rsidRDefault="00D2538B" w:rsidP="00D2538B">
      <w:pPr>
        <w:spacing w:after="0" w:line="240" w:lineRule="auto"/>
        <w:rPr>
          <w:sz w:val="20"/>
          <w:szCs w:val="20"/>
        </w:rPr>
      </w:pPr>
      <w:r w:rsidRPr="008C5E1F">
        <w:rPr>
          <w:sz w:val="20"/>
          <w:szCs w:val="20"/>
        </w:rPr>
        <w:t>For your convenience, we have drafted a verbiage that can be used:</w:t>
      </w:r>
    </w:p>
    <w:p w14:paraId="34C5F992" w14:textId="78CC9B19" w:rsidR="00D2538B" w:rsidRPr="003E4D7E" w:rsidRDefault="00D2538B" w:rsidP="003E4D7E">
      <w:pPr>
        <w:rPr>
          <w:b/>
          <w:bCs/>
          <w:sz w:val="21"/>
          <w:szCs w:val="21"/>
        </w:rPr>
      </w:pPr>
      <w:r w:rsidRPr="003E4D7E">
        <w:rPr>
          <w:b/>
          <w:bCs/>
          <w:i/>
          <w:iCs/>
          <w:sz w:val="20"/>
          <w:szCs w:val="20"/>
        </w:rPr>
        <w:t>“</w:t>
      </w:r>
      <w:r w:rsidR="003E4D7E" w:rsidRPr="003E4D7E">
        <w:rPr>
          <w:b/>
          <w:bCs/>
          <w:i/>
          <w:iCs/>
          <w:sz w:val="21"/>
          <w:szCs w:val="21"/>
        </w:rPr>
        <w:t xml:space="preserve">The authors would like to acknowledge the CoH Center for Informatics and for the utilization of the POSEIDON </w:t>
      </w:r>
      <w:r w:rsidR="003E4D7E" w:rsidRPr="003E4D7E">
        <w:rPr>
          <w:b/>
          <w:bCs/>
          <w:sz w:val="21"/>
          <w:szCs w:val="21"/>
        </w:rPr>
        <w:t>p</w:t>
      </w:r>
      <w:r w:rsidR="003E4D7E" w:rsidRPr="003E4D7E">
        <w:rPr>
          <w:b/>
          <w:bCs/>
          <w:i/>
          <w:iCs/>
          <w:sz w:val="21"/>
          <w:szCs w:val="21"/>
        </w:rPr>
        <w:t>latforms for data exploration, visualization, analysis, and discovery</w:t>
      </w:r>
      <w:r w:rsidRPr="003E4D7E">
        <w:rPr>
          <w:b/>
          <w:bCs/>
          <w:i/>
          <w:iCs/>
          <w:sz w:val="20"/>
          <w:szCs w:val="20"/>
        </w:rPr>
        <w:t>.”</w:t>
      </w:r>
    </w:p>
    <w:p w14:paraId="54BD4F7A" w14:textId="2A043713" w:rsidR="00F451DA" w:rsidRPr="006E684F" w:rsidRDefault="00F451DA" w:rsidP="007E03A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4"/>
        <w:gridCol w:w="7376"/>
      </w:tblGrid>
      <w:tr w:rsidR="007F3AAB" w:rsidRPr="00FF295A" w14:paraId="2822C2FE" w14:textId="77777777" w:rsidTr="008210CB">
        <w:trPr>
          <w:trHeight w:val="896"/>
        </w:trPr>
        <w:tc>
          <w:tcPr>
            <w:tcW w:w="1582" w:type="pct"/>
            <w:shd w:val="clear" w:color="auto" w:fill="EDEDED" w:themeFill="accent3" w:themeFillTint="33"/>
          </w:tcPr>
          <w:p w14:paraId="7A824851" w14:textId="77777777" w:rsidR="007F3AAB" w:rsidRPr="00FF295A" w:rsidRDefault="007F3AAB" w:rsidP="00387CE4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Requester Information</w:t>
            </w:r>
          </w:p>
          <w:p w14:paraId="187CFA69" w14:textId="3416243F" w:rsidR="00922482" w:rsidRPr="00FF295A" w:rsidRDefault="00922482" w:rsidP="00387CE4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 xml:space="preserve">(Name, </w:t>
            </w:r>
            <w:r w:rsidR="00B90976">
              <w:rPr>
                <w:sz w:val="20"/>
                <w:szCs w:val="20"/>
              </w:rPr>
              <w:t xml:space="preserve">Employee #, </w:t>
            </w:r>
            <w:r w:rsidRPr="00FF295A">
              <w:rPr>
                <w:sz w:val="20"/>
                <w:szCs w:val="20"/>
              </w:rPr>
              <w:t>Phone number, Email address)</w:t>
            </w:r>
          </w:p>
          <w:p w14:paraId="14593D15" w14:textId="0D9F5C86" w:rsidR="00922482" w:rsidRPr="00FF295A" w:rsidRDefault="00922482" w:rsidP="00387CE4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>*Preferred method of communication</w:t>
            </w:r>
          </w:p>
        </w:tc>
        <w:tc>
          <w:tcPr>
            <w:tcW w:w="3418" w:type="pct"/>
          </w:tcPr>
          <w:p w14:paraId="3B2D42CF" w14:textId="77777777" w:rsidR="007F3AAB" w:rsidRDefault="007F3AAB">
            <w:pPr>
              <w:rPr>
                <w:sz w:val="20"/>
                <w:szCs w:val="20"/>
              </w:rPr>
            </w:pPr>
          </w:p>
          <w:p w14:paraId="19897B42" w14:textId="325908FD" w:rsidR="00034732" w:rsidRDefault="00034732">
            <w:pPr>
              <w:rPr>
                <w:sz w:val="20"/>
                <w:szCs w:val="20"/>
              </w:rPr>
            </w:pPr>
          </w:p>
          <w:p w14:paraId="20BC87F3" w14:textId="77777777" w:rsidR="00034732" w:rsidRDefault="00034732">
            <w:pPr>
              <w:rPr>
                <w:sz w:val="20"/>
                <w:szCs w:val="20"/>
              </w:rPr>
            </w:pPr>
          </w:p>
          <w:p w14:paraId="3E88FB70" w14:textId="4A4A5570" w:rsidR="00034732" w:rsidRPr="00FF295A" w:rsidRDefault="00034732">
            <w:pPr>
              <w:rPr>
                <w:sz w:val="20"/>
                <w:szCs w:val="20"/>
              </w:rPr>
            </w:pPr>
          </w:p>
        </w:tc>
      </w:tr>
      <w:tr w:rsidR="007F3AAB" w:rsidRPr="00FF295A" w14:paraId="58FD03E6" w14:textId="77777777" w:rsidTr="00975DF8">
        <w:trPr>
          <w:trHeight w:val="809"/>
        </w:trPr>
        <w:tc>
          <w:tcPr>
            <w:tcW w:w="1582" w:type="pct"/>
            <w:shd w:val="clear" w:color="auto" w:fill="EDEDED" w:themeFill="accent3" w:themeFillTint="33"/>
          </w:tcPr>
          <w:p w14:paraId="2C8D7C8C" w14:textId="64FF0466" w:rsidR="007F3AAB" w:rsidRPr="00FF295A" w:rsidRDefault="007F3AAB" w:rsidP="00387CE4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Pri</w:t>
            </w:r>
            <w:r w:rsidR="00C84C93">
              <w:rPr>
                <w:b/>
                <w:bCs/>
                <w:sz w:val="20"/>
                <w:szCs w:val="20"/>
              </w:rPr>
              <w:t xml:space="preserve">ncipal </w:t>
            </w:r>
            <w:r w:rsidRPr="00FF295A">
              <w:rPr>
                <w:b/>
                <w:bCs/>
                <w:sz w:val="20"/>
                <w:szCs w:val="20"/>
              </w:rPr>
              <w:t>Investigator Information</w:t>
            </w:r>
          </w:p>
          <w:p w14:paraId="589F52CE" w14:textId="774A9AEA" w:rsidR="00922482" w:rsidRPr="00FF295A" w:rsidRDefault="00922482" w:rsidP="00387CE4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 xml:space="preserve">(Name, </w:t>
            </w:r>
            <w:r w:rsidR="00034732">
              <w:rPr>
                <w:sz w:val="20"/>
                <w:szCs w:val="20"/>
              </w:rPr>
              <w:t xml:space="preserve">Employee #, </w:t>
            </w:r>
            <w:r w:rsidRPr="00FF295A">
              <w:rPr>
                <w:sz w:val="20"/>
                <w:szCs w:val="20"/>
              </w:rPr>
              <w:t>Phone number, Email address)</w:t>
            </w:r>
          </w:p>
        </w:tc>
        <w:tc>
          <w:tcPr>
            <w:tcW w:w="3418" w:type="pct"/>
          </w:tcPr>
          <w:p w14:paraId="73387C14" w14:textId="77777777" w:rsidR="007F3AAB" w:rsidRPr="00FF295A" w:rsidRDefault="007F3AAB" w:rsidP="00A26B6E">
            <w:pPr>
              <w:rPr>
                <w:sz w:val="20"/>
                <w:szCs w:val="20"/>
              </w:rPr>
            </w:pPr>
          </w:p>
        </w:tc>
      </w:tr>
      <w:tr w:rsidR="00771B04" w:rsidRPr="00FF295A" w14:paraId="18754340" w14:textId="77777777" w:rsidTr="00975DF8">
        <w:trPr>
          <w:trHeight w:val="800"/>
        </w:trPr>
        <w:tc>
          <w:tcPr>
            <w:tcW w:w="1582" w:type="pct"/>
            <w:shd w:val="clear" w:color="auto" w:fill="EDEDED" w:themeFill="accent3" w:themeFillTint="33"/>
          </w:tcPr>
          <w:p w14:paraId="208D5C52" w14:textId="77777777" w:rsidR="00771B04" w:rsidRPr="00FF295A" w:rsidRDefault="0027519B" w:rsidP="00387CE4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Does this study involve an investigator outside of COH?</w:t>
            </w:r>
          </w:p>
          <w:p w14:paraId="25576C25" w14:textId="49FD4B2D" w:rsidR="00A80FFA" w:rsidRPr="00FF295A" w:rsidRDefault="001407D1" w:rsidP="00387CE4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>(If so, is BAA in place?)</w:t>
            </w:r>
          </w:p>
        </w:tc>
        <w:tc>
          <w:tcPr>
            <w:tcW w:w="3418" w:type="pct"/>
          </w:tcPr>
          <w:p w14:paraId="25DC88B5" w14:textId="2E33F8E5" w:rsidR="00771B04" w:rsidRPr="00FF295A" w:rsidRDefault="00771B04" w:rsidP="0005209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A58A2" w:rsidRPr="00FF295A" w14:paraId="1265F87D" w14:textId="77777777" w:rsidTr="00975DF8">
        <w:trPr>
          <w:trHeight w:val="800"/>
        </w:trPr>
        <w:tc>
          <w:tcPr>
            <w:tcW w:w="1582" w:type="pct"/>
            <w:shd w:val="clear" w:color="auto" w:fill="EDEDED" w:themeFill="accent3" w:themeFillTint="33"/>
          </w:tcPr>
          <w:p w14:paraId="5F8D561F" w14:textId="7E236C3E" w:rsidR="003A58A2" w:rsidRPr="00FF295A" w:rsidRDefault="003A58A2" w:rsidP="003A58A2">
            <w:pPr>
              <w:rPr>
                <w:b/>
                <w:bCs/>
                <w:sz w:val="20"/>
                <w:szCs w:val="20"/>
              </w:rPr>
            </w:pPr>
            <w:r w:rsidRPr="003A58A2">
              <w:rPr>
                <w:b/>
                <w:bCs/>
                <w:sz w:val="20"/>
                <w:szCs w:val="20"/>
              </w:rPr>
              <w:t>Will you be working with a Biostatistician?</w:t>
            </w:r>
          </w:p>
        </w:tc>
        <w:tc>
          <w:tcPr>
            <w:tcW w:w="3418" w:type="pct"/>
          </w:tcPr>
          <w:p w14:paraId="3E19AF43" w14:textId="77777777" w:rsidR="003A58A2" w:rsidRPr="00FF295A" w:rsidRDefault="00000000" w:rsidP="003A58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403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58A2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-101205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8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A58A2">
              <w:rPr>
                <w:sz w:val="20"/>
                <w:szCs w:val="20"/>
              </w:rPr>
              <w:t xml:space="preserve"> No</w:t>
            </w:r>
          </w:p>
          <w:p w14:paraId="57921C28" w14:textId="77777777" w:rsidR="003A58A2" w:rsidRDefault="003A58A2" w:rsidP="003A58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C2DC185" w14:textId="1677D29F" w:rsidR="003A58A2" w:rsidRPr="00FF295A" w:rsidRDefault="003A58A2" w:rsidP="003A58A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Biostatistician</w:t>
            </w:r>
            <w:r w:rsidR="0011498A">
              <w:rPr>
                <w:rFonts w:ascii="Calibri" w:eastAsia="Calibri" w:hAnsi="Calibri" w:cs="Times New Roman"/>
                <w:sz w:val="20"/>
                <w:szCs w:val="20"/>
              </w:rPr>
              <w:t>’s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name:</w:t>
            </w:r>
          </w:p>
        </w:tc>
      </w:tr>
    </w:tbl>
    <w:p w14:paraId="5C115B0A" w14:textId="1BF84345" w:rsidR="001A6CB2" w:rsidRPr="00FF295A" w:rsidRDefault="001A6CB2" w:rsidP="001A6CB2">
      <w:pPr>
        <w:spacing w:after="0"/>
        <w:rPr>
          <w:sz w:val="20"/>
          <w:szCs w:val="20"/>
        </w:rPr>
      </w:pPr>
      <w:r w:rsidRPr="00FF295A">
        <w:rPr>
          <w:b/>
          <w:bCs/>
          <w:sz w:val="20"/>
          <w:szCs w:val="20"/>
        </w:rPr>
        <w:t xml:space="preserve">IRB </w:t>
      </w:r>
      <w:r w:rsidR="002D5298">
        <w:rPr>
          <w:b/>
          <w:bCs/>
          <w:sz w:val="20"/>
          <w:szCs w:val="20"/>
        </w:rPr>
        <w:t xml:space="preserve">PROTOCOL </w:t>
      </w:r>
      <w:r w:rsidRPr="00FF295A">
        <w:rPr>
          <w:b/>
          <w:bCs/>
          <w:sz w:val="20"/>
          <w:szCs w:val="20"/>
        </w:rPr>
        <w:t>DETAILS:</w:t>
      </w:r>
      <w:r w:rsidRPr="00FF295A">
        <w:rPr>
          <w:sz w:val="20"/>
          <w:szCs w:val="20"/>
        </w:rPr>
        <w:t xml:space="preserve"> skip this section if no PHI data is requested.</w:t>
      </w:r>
    </w:p>
    <w:p w14:paraId="20DE6614" w14:textId="6E7C4F58" w:rsidR="001A6CB2" w:rsidRDefault="001A6CB2" w:rsidP="001A6CB2">
      <w:pPr>
        <w:spacing w:after="0"/>
        <w:rPr>
          <w:bCs/>
          <w:i/>
          <w:iCs/>
          <w:sz w:val="20"/>
          <w:szCs w:val="20"/>
        </w:rPr>
      </w:pPr>
      <w:r w:rsidRPr="00FF295A">
        <w:rPr>
          <w:bCs/>
          <w:i/>
          <w:iCs/>
          <w:sz w:val="20"/>
          <w:szCs w:val="20"/>
        </w:rPr>
        <w:t xml:space="preserve">If requesting PHI data, </w:t>
      </w:r>
      <w:r w:rsidRPr="00C22699">
        <w:rPr>
          <w:b/>
          <w:i/>
          <w:iCs/>
          <w:sz w:val="20"/>
          <w:szCs w:val="20"/>
        </w:rPr>
        <w:t xml:space="preserve">must submit a copy of IRB </w:t>
      </w:r>
      <w:r w:rsidR="006E118D">
        <w:rPr>
          <w:b/>
          <w:i/>
          <w:iCs/>
          <w:sz w:val="20"/>
          <w:szCs w:val="20"/>
        </w:rPr>
        <w:t>Approval</w:t>
      </w:r>
      <w:r w:rsidRPr="00FF295A">
        <w:rPr>
          <w:bCs/>
          <w:i/>
          <w:iCs/>
          <w:sz w:val="20"/>
          <w:szCs w:val="20"/>
        </w:rPr>
        <w:t xml:space="preserve"> letter with intake form per HB protocol.</w:t>
      </w:r>
    </w:p>
    <w:p w14:paraId="31FCCF04" w14:textId="175A93B8" w:rsidR="00320528" w:rsidRPr="000708FE" w:rsidRDefault="001E43E4" w:rsidP="001A6CB2">
      <w:pPr>
        <w:spacing w:after="0"/>
        <w:rPr>
          <w:color w:val="FF0000"/>
          <w:sz w:val="20"/>
          <w:szCs w:val="20"/>
        </w:rPr>
      </w:pPr>
      <w:r w:rsidRPr="000708FE">
        <w:rPr>
          <w:bCs/>
          <w:i/>
          <w:iCs/>
          <w:color w:val="FF0000"/>
          <w:sz w:val="20"/>
          <w:szCs w:val="20"/>
        </w:rPr>
        <w:t>*</w:t>
      </w:r>
      <w:r w:rsidR="00320528" w:rsidRPr="000708FE">
        <w:rPr>
          <w:bCs/>
          <w:i/>
          <w:iCs/>
          <w:color w:val="FF0000"/>
          <w:sz w:val="20"/>
          <w:szCs w:val="20"/>
        </w:rPr>
        <w:t xml:space="preserve">Any patient or specimen data </w:t>
      </w:r>
      <w:r w:rsidR="0095722D" w:rsidRPr="000708FE">
        <w:rPr>
          <w:bCs/>
          <w:i/>
          <w:iCs/>
          <w:color w:val="FF0000"/>
          <w:sz w:val="20"/>
          <w:szCs w:val="20"/>
        </w:rPr>
        <w:t xml:space="preserve">collected as part of 07047 protocol, requires a secondary IRB protocol </w:t>
      </w:r>
      <w:r w:rsidR="00320528" w:rsidRPr="000708FE">
        <w:rPr>
          <w:bCs/>
          <w:i/>
          <w:iCs/>
          <w:color w:val="FF0000"/>
          <w:sz w:val="20"/>
          <w:szCs w:val="20"/>
        </w:rPr>
        <w:t>to be used for research</w:t>
      </w:r>
      <w:r w:rsidR="0095722D" w:rsidRPr="000708FE">
        <w:rPr>
          <w:bCs/>
          <w:i/>
          <w:iCs/>
          <w:color w:val="FF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1A6CB2" w:rsidRPr="00FF295A" w14:paraId="41755CAD" w14:textId="77777777" w:rsidTr="00F935C7">
        <w:tc>
          <w:tcPr>
            <w:tcW w:w="3415" w:type="dxa"/>
            <w:shd w:val="clear" w:color="auto" w:fill="EDEDED" w:themeFill="accent3" w:themeFillTint="33"/>
          </w:tcPr>
          <w:p w14:paraId="0EFEBFC5" w14:textId="16CEC4CD" w:rsidR="001A6CB2" w:rsidRPr="00FF295A" w:rsidRDefault="001A6CB2" w:rsidP="00F935C7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 xml:space="preserve">IRB </w:t>
            </w:r>
            <w:r w:rsidR="002D5298">
              <w:rPr>
                <w:b/>
                <w:bCs/>
                <w:sz w:val="20"/>
                <w:szCs w:val="20"/>
              </w:rPr>
              <w:t>Protocol</w:t>
            </w:r>
            <w:r w:rsidRPr="00FF295A"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7375" w:type="dxa"/>
          </w:tcPr>
          <w:p w14:paraId="1A54C77A" w14:textId="2A555ABF" w:rsidR="00DF2100" w:rsidRPr="00FF295A" w:rsidRDefault="00DF2100" w:rsidP="00F935C7">
            <w:pPr>
              <w:rPr>
                <w:sz w:val="20"/>
                <w:szCs w:val="20"/>
              </w:rPr>
            </w:pPr>
          </w:p>
        </w:tc>
      </w:tr>
      <w:tr w:rsidR="001A6CB2" w:rsidRPr="00FF295A" w14:paraId="2F84D6FE" w14:textId="77777777" w:rsidTr="00F935C7">
        <w:tc>
          <w:tcPr>
            <w:tcW w:w="3415" w:type="dxa"/>
            <w:shd w:val="clear" w:color="auto" w:fill="EDEDED" w:themeFill="accent3" w:themeFillTint="33"/>
          </w:tcPr>
          <w:p w14:paraId="4E712C04" w14:textId="77777777" w:rsidR="001A6CB2" w:rsidRPr="00FF295A" w:rsidRDefault="001A6CB2" w:rsidP="00F935C7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IRB approval for PI access to PHI?</w:t>
            </w:r>
          </w:p>
        </w:tc>
        <w:tc>
          <w:tcPr>
            <w:tcW w:w="7375" w:type="dxa"/>
          </w:tcPr>
          <w:p w14:paraId="66B2871E" w14:textId="082956AB" w:rsidR="001A6CB2" w:rsidRPr="00FF295A" w:rsidRDefault="00000000" w:rsidP="00F935C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511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6CB2">
              <w:rPr>
                <w:sz w:val="20"/>
                <w:szCs w:val="20"/>
              </w:rPr>
              <w:t xml:space="preserve"> Yes           </w:t>
            </w:r>
            <w:sdt>
              <w:sdtPr>
                <w:rPr>
                  <w:sz w:val="20"/>
                  <w:szCs w:val="20"/>
                </w:rPr>
                <w:id w:val="195466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A6CB2">
              <w:rPr>
                <w:sz w:val="20"/>
                <w:szCs w:val="20"/>
              </w:rPr>
              <w:t xml:space="preserve"> No</w:t>
            </w:r>
          </w:p>
          <w:p w14:paraId="69F678CA" w14:textId="77777777" w:rsidR="001A6CB2" w:rsidRPr="00FF295A" w:rsidRDefault="001A6CB2" w:rsidP="00F935C7">
            <w:pPr>
              <w:rPr>
                <w:sz w:val="20"/>
                <w:szCs w:val="20"/>
              </w:rPr>
            </w:pPr>
          </w:p>
        </w:tc>
      </w:tr>
    </w:tbl>
    <w:p w14:paraId="6477A309" w14:textId="1638A08C" w:rsidR="00E15893" w:rsidRPr="00FF295A" w:rsidRDefault="00BE01AA" w:rsidP="008B4619">
      <w:pPr>
        <w:spacing w:after="0"/>
        <w:rPr>
          <w:b/>
          <w:bCs/>
          <w:sz w:val="20"/>
          <w:szCs w:val="20"/>
        </w:rPr>
      </w:pPr>
      <w:r w:rsidRPr="00FF295A">
        <w:rPr>
          <w:b/>
          <w:bCs/>
          <w:sz w:val="20"/>
          <w:szCs w:val="20"/>
        </w:rPr>
        <w:t>TELL US MORE ABOUT YOUR REQUEST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4"/>
        <w:gridCol w:w="7376"/>
      </w:tblGrid>
      <w:tr w:rsidR="009719A5" w:rsidRPr="00FF295A" w14:paraId="6A321582" w14:textId="77777777" w:rsidTr="008210CB">
        <w:tc>
          <w:tcPr>
            <w:tcW w:w="1582" w:type="pct"/>
            <w:shd w:val="clear" w:color="auto" w:fill="EDEDED" w:themeFill="accent3" w:themeFillTint="33"/>
          </w:tcPr>
          <w:p w14:paraId="4EC8FE67" w14:textId="2F2D13CF" w:rsidR="009719A5" w:rsidRPr="00FF295A" w:rsidRDefault="00494AB8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Request Type</w:t>
            </w:r>
          </w:p>
        </w:tc>
        <w:tc>
          <w:tcPr>
            <w:tcW w:w="3418" w:type="pct"/>
          </w:tcPr>
          <w:p w14:paraId="560F1C4C" w14:textId="3E62F71E" w:rsidR="00C23359" w:rsidRPr="00FF295A" w:rsidRDefault="00000000" w:rsidP="00C2335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010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359" w:rsidRPr="00FF295A">
              <w:rPr>
                <w:sz w:val="20"/>
                <w:szCs w:val="20"/>
              </w:rPr>
              <w:t xml:space="preserve"> Consent check</w:t>
            </w:r>
          </w:p>
          <w:p w14:paraId="1CBD77D6" w14:textId="58A64A8E" w:rsidR="00C23359" w:rsidRPr="00FF295A" w:rsidRDefault="00000000" w:rsidP="00C2335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979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359" w:rsidRPr="00FF295A">
              <w:rPr>
                <w:sz w:val="20"/>
                <w:szCs w:val="20"/>
              </w:rPr>
              <w:t xml:space="preserve"> Feasibility </w:t>
            </w:r>
            <w:r w:rsidR="00365C5F">
              <w:rPr>
                <w:sz w:val="20"/>
                <w:szCs w:val="20"/>
              </w:rPr>
              <w:t>(</w:t>
            </w:r>
            <w:r w:rsidR="00445255" w:rsidRPr="00FF295A">
              <w:rPr>
                <w:sz w:val="20"/>
                <w:szCs w:val="20"/>
              </w:rPr>
              <w:t>Towards IRB application</w:t>
            </w:r>
            <w:r w:rsidR="009A0FF4" w:rsidRPr="00FF295A">
              <w:rPr>
                <w:sz w:val="20"/>
                <w:szCs w:val="20"/>
              </w:rPr>
              <w:t xml:space="preserve">; </w:t>
            </w:r>
            <w:r w:rsidR="00600A46" w:rsidRPr="00FF295A">
              <w:rPr>
                <w:sz w:val="20"/>
                <w:szCs w:val="20"/>
              </w:rPr>
              <w:t>e</w:t>
            </w:r>
            <w:r w:rsidR="00445255" w:rsidRPr="00FF295A">
              <w:rPr>
                <w:sz w:val="20"/>
                <w:szCs w:val="20"/>
              </w:rPr>
              <w:t xml:space="preserve">stimate of # of </w:t>
            </w:r>
            <w:r w:rsidR="00600A46" w:rsidRPr="00FF295A">
              <w:rPr>
                <w:rFonts w:ascii="Calibri" w:hAnsi="Calibri" w:cs="Calibri"/>
                <w:sz w:val="20"/>
                <w:szCs w:val="20"/>
              </w:rPr>
              <w:t>p</w:t>
            </w:r>
            <w:r w:rsidR="00C23359" w:rsidRPr="00FF295A">
              <w:rPr>
                <w:rFonts w:ascii="Calibri" w:hAnsi="Calibri" w:cs="Calibri"/>
                <w:sz w:val="20"/>
                <w:szCs w:val="20"/>
              </w:rPr>
              <w:t>atient/</w:t>
            </w:r>
            <w:r w:rsidR="00C23359" w:rsidRPr="00FF295A">
              <w:rPr>
                <w:sz w:val="20"/>
                <w:szCs w:val="20"/>
              </w:rPr>
              <w:t>specimens</w:t>
            </w:r>
            <w:r w:rsidR="00C23359" w:rsidRPr="00FF295A">
              <w:rPr>
                <w:rFonts w:ascii="Calibri" w:hAnsi="Calibri" w:cs="Calibri"/>
                <w:sz w:val="20"/>
                <w:szCs w:val="20"/>
              </w:rPr>
              <w:t xml:space="preserve"> count meeting study criteria</w:t>
            </w:r>
            <w:r w:rsidR="00365C5F">
              <w:rPr>
                <w:rFonts w:ascii="Calibri" w:hAnsi="Calibri" w:cs="Calibri"/>
                <w:sz w:val="20"/>
                <w:szCs w:val="20"/>
              </w:rPr>
              <w:t>)</w:t>
            </w:r>
            <w:r w:rsidR="00C23359" w:rsidRPr="00FF295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BAB199F" w14:textId="1E952783" w:rsidR="00C23359" w:rsidRPr="00FF295A" w:rsidRDefault="00000000" w:rsidP="00C2335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552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3359" w:rsidRPr="00FF295A">
              <w:rPr>
                <w:sz w:val="20"/>
                <w:szCs w:val="20"/>
              </w:rPr>
              <w:t xml:space="preserve"> Aggregate data</w:t>
            </w:r>
            <w:r w:rsidR="00365C5F">
              <w:rPr>
                <w:sz w:val="20"/>
                <w:szCs w:val="20"/>
              </w:rPr>
              <w:t xml:space="preserve"> (</w:t>
            </w:r>
            <w:r w:rsidR="00CF7771" w:rsidRPr="00FF295A">
              <w:rPr>
                <w:sz w:val="20"/>
                <w:szCs w:val="20"/>
              </w:rPr>
              <w:t xml:space="preserve">Research publications or clinical trial participation; </w:t>
            </w:r>
            <w:r w:rsidR="00CA2E13">
              <w:rPr>
                <w:sz w:val="20"/>
                <w:szCs w:val="20"/>
              </w:rPr>
              <w:t>P</w:t>
            </w:r>
            <w:r w:rsidR="00CF7771" w:rsidRPr="00FF295A">
              <w:rPr>
                <w:sz w:val="20"/>
                <w:szCs w:val="20"/>
              </w:rPr>
              <w:t>atient count that satisfy eligibility criteria</w:t>
            </w:r>
            <w:r w:rsidR="00365C5F">
              <w:rPr>
                <w:sz w:val="20"/>
                <w:szCs w:val="20"/>
              </w:rPr>
              <w:t>)</w:t>
            </w:r>
          </w:p>
          <w:p w14:paraId="0AE5DA4B" w14:textId="7CD15827" w:rsidR="00604686" w:rsidRDefault="00000000" w:rsidP="0060468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620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045">
              <w:rPr>
                <w:sz w:val="20"/>
                <w:szCs w:val="20"/>
              </w:rPr>
              <w:t xml:space="preserve"> </w:t>
            </w:r>
            <w:r w:rsidR="00E94882" w:rsidRPr="00FF295A">
              <w:rPr>
                <w:sz w:val="20"/>
                <w:szCs w:val="20"/>
              </w:rPr>
              <w:t xml:space="preserve">Cohort list: </w:t>
            </w:r>
            <w:r w:rsidR="00816240" w:rsidRPr="00FF295A">
              <w:rPr>
                <w:sz w:val="20"/>
                <w:szCs w:val="20"/>
              </w:rPr>
              <w:t>I</w:t>
            </w:r>
            <w:r w:rsidR="00E94882" w:rsidRPr="00FF295A">
              <w:rPr>
                <w:sz w:val="20"/>
                <w:szCs w:val="20"/>
              </w:rPr>
              <w:t>dentifying patients/specimens per provided criteria</w:t>
            </w:r>
            <w:r w:rsidR="00890E57">
              <w:rPr>
                <w:sz w:val="20"/>
                <w:szCs w:val="20"/>
              </w:rPr>
              <w:t xml:space="preserve"> (requires IRB)</w:t>
            </w:r>
          </w:p>
          <w:p w14:paraId="0FD49A5A" w14:textId="74DACCED" w:rsidR="009719A5" w:rsidRPr="00FF295A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50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678A7">
              <w:rPr>
                <w:sz w:val="20"/>
                <w:szCs w:val="20"/>
              </w:rPr>
              <w:t xml:space="preserve"> Other, specify:</w:t>
            </w:r>
            <w:r w:rsidR="000F7228">
              <w:rPr>
                <w:sz w:val="20"/>
                <w:szCs w:val="20"/>
              </w:rPr>
              <w:t xml:space="preserve"> </w:t>
            </w:r>
          </w:p>
        </w:tc>
      </w:tr>
      <w:tr w:rsidR="0073383C" w:rsidRPr="00FF295A" w14:paraId="28E9A932" w14:textId="77777777" w:rsidTr="008210CB">
        <w:tc>
          <w:tcPr>
            <w:tcW w:w="1582" w:type="pct"/>
            <w:shd w:val="clear" w:color="auto" w:fill="EDEDED" w:themeFill="accent3" w:themeFillTint="33"/>
          </w:tcPr>
          <w:p w14:paraId="1C31310E" w14:textId="0E44F721" w:rsidR="0073383C" w:rsidRPr="00FF295A" w:rsidRDefault="0073383C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Request Objective(s)</w:t>
            </w:r>
            <w:r w:rsidR="002F2762">
              <w:rPr>
                <w:b/>
                <w:bCs/>
                <w:sz w:val="20"/>
                <w:szCs w:val="20"/>
              </w:rPr>
              <w:t xml:space="preserve">/ </w:t>
            </w:r>
            <w:r w:rsidR="003C4140">
              <w:rPr>
                <w:b/>
                <w:bCs/>
                <w:sz w:val="20"/>
                <w:szCs w:val="20"/>
              </w:rPr>
              <w:t xml:space="preserve">Research </w:t>
            </w:r>
            <w:r w:rsidR="002F2762">
              <w:rPr>
                <w:b/>
                <w:bCs/>
                <w:sz w:val="20"/>
                <w:szCs w:val="20"/>
              </w:rPr>
              <w:t>Aim</w:t>
            </w:r>
            <w:r w:rsidR="009210BF">
              <w:rPr>
                <w:b/>
                <w:bCs/>
                <w:sz w:val="20"/>
                <w:szCs w:val="20"/>
              </w:rPr>
              <w:t>(</w:t>
            </w:r>
            <w:r w:rsidR="002F2762">
              <w:rPr>
                <w:b/>
                <w:bCs/>
                <w:sz w:val="20"/>
                <w:szCs w:val="20"/>
              </w:rPr>
              <w:t>s</w:t>
            </w:r>
            <w:r w:rsidR="009210B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418" w:type="pct"/>
          </w:tcPr>
          <w:p w14:paraId="68D68BD8" w14:textId="77777777" w:rsidR="0073383C" w:rsidRPr="00FF295A" w:rsidRDefault="0073383C">
            <w:pPr>
              <w:rPr>
                <w:sz w:val="20"/>
                <w:szCs w:val="20"/>
              </w:rPr>
            </w:pPr>
          </w:p>
          <w:p w14:paraId="4D6D6E11" w14:textId="77777777" w:rsidR="0073383C" w:rsidRPr="00FF295A" w:rsidRDefault="0073383C">
            <w:pPr>
              <w:rPr>
                <w:sz w:val="20"/>
                <w:szCs w:val="20"/>
              </w:rPr>
            </w:pPr>
          </w:p>
          <w:p w14:paraId="2633B669" w14:textId="4182AE81" w:rsidR="008A331B" w:rsidRPr="00FF295A" w:rsidRDefault="008A331B">
            <w:pPr>
              <w:rPr>
                <w:sz w:val="20"/>
                <w:szCs w:val="20"/>
              </w:rPr>
            </w:pPr>
          </w:p>
        </w:tc>
      </w:tr>
      <w:tr w:rsidR="0073383C" w:rsidRPr="00FF295A" w14:paraId="17CC06AD" w14:textId="77777777" w:rsidTr="008210CB">
        <w:tc>
          <w:tcPr>
            <w:tcW w:w="1582" w:type="pct"/>
            <w:shd w:val="clear" w:color="auto" w:fill="EDEDED" w:themeFill="accent3" w:themeFillTint="33"/>
          </w:tcPr>
          <w:p w14:paraId="232245C4" w14:textId="0F3D6232" w:rsidR="0073383C" w:rsidRPr="00FF295A" w:rsidRDefault="008A331B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Intended Use of Data</w:t>
            </w:r>
          </w:p>
        </w:tc>
        <w:tc>
          <w:tcPr>
            <w:tcW w:w="3418" w:type="pct"/>
          </w:tcPr>
          <w:p w14:paraId="2132EA6A" w14:textId="2A6BEA85" w:rsidR="00DA1D29" w:rsidRPr="00FF295A" w:rsidRDefault="00000000" w:rsidP="00DA1D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121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A1D29" w:rsidRPr="00FF295A">
              <w:rPr>
                <w:sz w:val="20"/>
                <w:szCs w:val="20"/>
              </w:rPr>
              <w:t xml:space="preserve"> Grant Application</w:t>
            </w:r>
          </w:p>
          <w:p w14:paraId="395797D6" w14:textId="77777777" w:rsidR="00DA1D29" w:rsidRPr="00FF295A" w:rsidRDefault="00DA1D29" w:rsidP="00DA1D29">
            <w:pPr>
              <w:ind w:left="720"/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>Grant Name</w:t>
            </w:r>
            <w:r>
              <w:rPr>
                <w:sz w:val="20"/>
                <w:szCs w:val="20"/>
              </w:rPr>
              <w:t xml:space="preserve"> (if available)</w:t>
            </w:r>
            <w:r w:rsidRPr="00FF295A">
              <w:rPr>
                <w:sz w:val="20"/>
                <w:szCs w:val="20"/>
              </w:rPr>
              <w:t>:</w:t>
            </w:r>
          </w:p>
          <w:p w14:paraId="44F5EF04" w14:textId="77777777" w:rsidR="00DA1D29" w:rsidRDefault="00DA1D29" w:rsidP="00D16BF1">
            <w:pPr>
              <w:ind w:left="720"/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>Specify Due Date</w:t>
            </w:r>
            <w:r>
              <w:rPr>
                <w:sz w:val="20"/>
                <w:szCs w:val="20"/>
              </w:rPr>
              <w:t xml:space="preserve"> (if available)</w:t>
            </w:r>
            <w:r w:rsidRPr="00FF295A">
              <w:rPr>
                <w:sz w:val="20"/>
                <w:szCs w:val="20"/>
              </w:rPr>
              <w:t xml:space="preserve">: </w:t>
            </w:r>
          </w:p>
          <w:p w14:paraId="2F9A3B98" w14:textId="605F7DC9" w:rsidR="00AB3313" w:rsidRPr="00FF295A" w:rsidRDefault="00000000" w:rsidP="00AB33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141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3313">
              <w:rPr>
                <w:sz w:val="20"/>
                <w:szCs w:val="20"/>
              </w:rPr>
              <w:t xml:space="preserve"> </w:t>
            </w:r>
            <w:r w:rsidR="00AB3313" w:rsidRPr="007C36D2">
              <w:rPr>
                <w:sz w:val="20"/>
                <w:szCs w:val="20"/>
              </w:rPr>
              <w:t xml:space="preserve">Preliminary </w:t>
            </w:r>
            <w:r w:rsidR="00AB3313" w:rsidRPr="00FF295A">
              <w:rPr>
                <w:sz w:val="20"/>
                <w:szCs w:val="20"/>
              </w:rPr>
              <w:t>Research analysis with inten</w:t>
            </w:r>
            <w:r w:rsidR="00AB3313">
              <w:rPr>
                <w:sz w:val="20"/>
                <w:szCs w:val="20"/>
              </w:rPr>
              <w:t xml:space="preserve">t </w:t>
            </w:r>
            <w:r w:rsidR="00AB3313" w:rsidRPr="00FF295A">
              <w:rPr>
                <w:sz w:val="20"/>
                <w:szCs w:val="20"/>
              </w:rPr>
              <w:t>to publish</w:t>
            </w:r>
            <w:r w:rsidR="00AB3313" w:rsidRPr="00FF295A">
              <w:rPr>
                <w:sz w:val="20"/>
                <w:szCs w:val="20"/>
              </w:rPr>
              <w:tab/>
            </w:r>
          </w:p>
          <w:p w14:paraId="1B089A3B" w14:textId="48F2DA0D" w:rsidR="00AB3313" w:rsidRDefault="00000000" w:rsidP="00AB331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35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3313" w:rsidRPr="00FF295A">
              <w:rPr>
                <w:sz w:val="20"/>
                <w:szCs w:val="20"/>
              </w:rPr>
              <w:t xml:space="preserve"> </w:t>
            </w:r>
            <w:r w:rsidR="00AB3313">
              <w:rPr>
                <w:sz w:val="20"/>
                <w:szCs w:val="20"/>
              </w:rPr>
              <w:t xml:space="preserve">Manuscript </w:t>
            </w:r>
            <w:r w:rsidR="00AB3313" w:rsidRPr="00FF295A">
              <w:rPr>
                <w:sz w:val="20"/>
                <w:szCs w:val="20"/>
              </w:rPr>
              <w:t>Publication</w:t>
            </w:r>
            <w:r w:rsidR="00AB3313">
              <w:rPr>
                <w:sz w:val="20"/>
                <w:szCs w:val="20"/>
              </w:rPr>
              <w:tab/>
            </w:r>
          </w:p>
          <w:p w14:paraId="3DF3075D" w14:textId="0027CB1A" w:rsidR="006E67B3" w:rsidRDefault="006E67B3" w:rsidP="006E67B3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Manuscript</w:t>
            </w:r>
            <w:r w:rsidR="00D2538B">
              <w:rPr>
                <w:sz w:val="20"/>
                <w:szCs w:val="20"/>
              </w:rPr>
              <w:t>:</w:t>
            </w:r>
          </w:p>
          <w:p w14:paraId="3ABB5E11" w14:textId="11A7547A" w:rsidR="00A40906" w:rsidRDefault="006E67B3" w:rsidP="00A40906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Name of Journal</w:t>
            </w:r>
            <w:r w:rsidR="00D2538B">
              <w:rPr>
                <w:sz w:val="20"/>
                <w:szCs w:val="20"/>
              </w:rPr>
              <w:t>:</w:t>
            </w:r>
            <w:r w:rsidR="00A40906">
              <w:rPr>
                <w:sz w:val="20"/>
                <w:szCs w:val="20"/>
              </w:rPr>
              <w:t xml:space="preserve"> </w:t>
            </w:r>
          </w:p>
          <w:p w14:paraId="74DB2FF7" w14:textId="56EE6890" w:rsidR="00AB3313" w:rsidRPr="00FF295A" w:rsidRDefault="00000000" w:rsidP="00A4090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391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B3313">
              <w:rPr>
                <w:sz w:val="20"/>
                <w:szCs w:val="20"/>
              </w:rPr>
              <w:t xml:space="preserve"> Other, specify:</w:t>
            </w:r>
          </w:p>
        </w:tc>
      </w:tr>
    </w:tbl>
    <w:p w14:paraId="440DB133" w14:textId="590A8CED" w:rsidR="002E6B17" w:rsidRPr="00FF295A" w:rsidRDefault="002E6B17" w:rsidP="002844C5">
      <w:pPr>
        <w:spacing w:after="0" w:line="240" w:lineRule="auto"/>
        <w:rPr>
          <w:b/>
          <w:bCs/>
          <w:sz w:val="20"/>
          <w:szCs w:val="20"/>
        </w:rPr>
      </w:pPr>
      <w:r w:rsidRPr="00FF295A">
        <w:rPr>
          <w:b/>
          <w:bCs/>
          <w:sz w:val="20"/>
          <w:szCs w:val="20"/>
        </w:rPr>
        <w:lastRenderedPageBreak/>
        <w:t xml:space="preserve">DATA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6B3213" w:rsidRPr="00FF295A" w14:paraId="51995470" w14:textId="77777777" w:rsidTr="008210CB">
        <w:tc>
          <w:tcPr>
            <w:tcW w:w="3415" w:type="dxa"/>
            <w:shd w:val="clear" w:color="auto" w:fill="EDEDED" w:themeFill="accent3" w:themeFillTint="33"/>
          </w:tcPr>
          <w:p w14:paraId="719E548F" w14:textId="5A4C781D" w:rsidR="00E80A4D" w:rsidRPr="00FF295A" w:rsidRDefault="00AB79E9" w:rsidP="008B4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Patient </w:t>
            </w:r>
            <w:r w:rsidR="00180BCC" w:rsidRPr="00FF295A">
              <w:rPr>
                <w:b/>
                <w:bCs/>
                <w:sz w:val="20"/>
                <w:szCs w:val="20"/>
              </w:rPr>
              <w:t>Inclusion Criteria</w:t>
            </w:r>
            <w:r w:rsidR="00925EBB" w:rsidRPr="00FF295A">
              <w:rPr>
                <w:b/>
                <w:bCs/>
                <w:sz w:val="20"/>
                <w:szCs w:val="20"/>
              </w:rPr>
              <w:t>:</w:t>
            </w:r>
          </w:p>
          <w:p w14:paraId="76372B52" w14:textId="31767F22" w:rsidR="006B3213" w:rsidRPr="00FF295A" w:rsidRDefault="00E80A4D" w:rsidP="008B4619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 xml:space="preserve">(Ex: </w:t>
            </w:r>
            <w:r w:rsidR="000F791A" w:rsidRPr="00A53ABE">
              <w:rPr>
                <w:sz w:val="20"/>
                <w:szCs w:val="20"/>
              </w:rPr>
              <w:t>date range</w:t>
            </w:r>
            <w:r w:rsidR="000F791A">
              <w:rPr>
                <w:sz w:val="20"/>
                <w:szCs w:val="20"/>
              </w:rPr>
              <w:t>,</w:t>
            </w:r>
            <w:r w:rsidRPr="00FF295A">
              <w:rPr>
                <w:sz w:val="20"/>
                <w:szCs w:val="20"/>
              </w:rPr>
              <w:t xml:space="preserve"> ICD-10 codes, ICD-O codes,</w:t>
            </w:r>
            <w:r w:rsidR="009C08A7">
              <w:rPr>
                <w:sz w:val="20"/>
                <w:szCs w:val="20"/>
              </w:rPr>
              <w:t xml:space="preserve"> CPT codes,</w:t>
            </w:r>
            <w:r w:rsidRPr="00FF295A">
              <w:rPr>
                <w:sz w:val="20"/>
                <w:szCs w:val="20"/>
              </w:rPr>
              <w:t xml:space="preserve"> specific diagnosis, pathology diagnosis, patient age, sex, race/ethnicity, etc.)</w:t>
            </w:r>
          </w:p>
        </w:tc>
        <w:tc>
          <w:tcPr>
            <w:tcW w:w="7375" w:type="dxa"/>
          </w:tcPr>
          <w:p w14:paraId="3D85D06A" w14:textId="77777777" w:rsidR="006B3213" w:rsidRPr="00FF295A" w:rsidRDefault="006B3213" w:rsidP="008B46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5EBB" w:rsidRPr="00FF295A" w14:paraId="0FBFD83D" w14:textId="77777777" w:rsidTr="008210CB">
        <w:tc>
          <w:tcPr>
            <w:tcW w:w="3415" w:type="dxa"/>
            <w:shd w:val="clear" w:color="auto" w:fill="EDEDED" w:themeFill="accent3" w:themeFillTint="33"/>
          </w:tcPr>
          <w:p w14:paraId="50666024" w14:textId="6E6935A1" w:rsidR="00925EBB" w:rsidRPr="00FF295A" w:rsidRDefault="00CB5107" w:rsidP="008B4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Expected output</w:t>
            </w:r>
          </w:p>
          <w:p w14:paraId="1014A722" w14:textId="4F779094" w:rsidR="00630DB0" w:rsidRPr="00FF295A" w:rsidRDefault="00630DB0" w:rsidP="008B4619">
            <w:pPr>
              <w:rPr>
                <w:sz w:val="20"/>
                <w:szCs w:val="20"/>
              </w:rPr>
            </w:pPr>
            <w:r w:rsidRPr="00FF295A">
              <w:rPr>
                <w:sz w:val="20"/>
                <w:szCs w:val="20"/>
              </w:rPr>
              <w:t>(</w:t>
            </w:r>
            <w:r w:rsidR="00CC24DC">
              <w:rPr>
                <w:sz w:val="20"/>
                <w:szCs w:val="20"/>
              </w:rPr>
              <w:t>C</w:t>
            </w:r>
            <w:r w:rsidRPr="00FF295A">
              <w:rPr>
                <w:sz w:val="20"/>
                <w:szCs w:val="20"/>
              </w:rPr>
              <w:t>olumns to be included on the report</w:t>
            </w:r>
            <w:r w:rsidR="00CB5107">
              <w:rPr>
                <w:sz w:val="20"/>
                <w:szCs w:val="20"/>
              </w:rPr>
              <w:t xml:space="preserve">; include </w:t>
            </w:r>
            <w:r w:rsidR="000D0358">
              <w:rPr>
                <w:sz w:val="20"/>
                <w:szCs w:val="20"/>
              </w:rPr>
              <w:t>template if available</w:t>
            </w:r>
            <w:r w:rsidRPr="00FF295A">
              <w:rPr>
                <w:sz w:val="20"/>
                <w:szCs w:val="20"/>
              </w:rPr>
              <w:t>)</w:t>
            </w:r>
          </w:p>
        </w:tc>
        <w:tc>
          <w:tcPr>
            <w:tcW w:w="7375" w:type="dxa"/>
          </w:tcPr>
          <w:p w14:paraId="035C8751" w14:textId="77777777" w:rsidR="00925EBB" w:rsidRPr="00FF295A" w:rsidRDefault="00925EBB" w:rsidP="008B461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63A1" w:rsidRPr="00FF295A" w14:paraId="0DBD04AA" w14:textId="77777777" w:rsidTr="008210CB">
        <w:tc>
          <w:tcPr>
            <w:tcW w:w="3415" w:type="dxa"/>
            <w:shd w:val="clear" w:color="auto" w:fill="EDEDED" w:themeFill="accent3" w:themeFillTint="33"/>
          </w:tcPr>
          <w:p w14:paraId="2537BA1A" w14:textId="5271660B" w:rsidR="00C163A1" w:rsidRPr="00E87240" w:rsidRDefault="00C163A1" w:rsidP="008B4619">
            <w:pPr>
              <w:rPr>
                <w:b/>
                <w:bCs/>
                <w:sz w:val="20"/>
                <w:szCs w:val="20"/>
              </w:rPr>
            </w:pPr>
            <w:r w:rsidRPr="00FF295A">
              <w:rPr>
                <w:b/>
                <w:bCs/>
                <w:sz w:val="20"/>
                <w:szCs w:val="20"/>
              </w:rPr>
              <w:t>Data Source</w:t>
            </w:r>
            <w:r w:rsidR="004203C7">
              <w:rPr>
                <w:b/>
                <w:bCs/>
                <w:sz w:val="20"/>
                <w:szCs w:val="20"/>
              </w:rPr>
              <w:t xml:space="preserve"> </w:t>
            </w:r>
            <w:r w:rsidR="00F62DE2">
              <w:rPr>
                <w:b/>
                <w:bCs/>
                <w:sz w:val="20"/>
                <w:szCs w:val="20"/>
              </w:rPr>
              <w:t>(</w:t>
            </w:r>
            <w:r w:rsidR="004203C7">
              <w:rPr>
                <w:b/>
                <w:bCs/>
                <w:sz w:val="20"/>
                <w:szCs w:val="20"/>
              </w:rPr>
              <w:t>if applicable</w:t>
            </w:r>
            <w:r w:rsidR="00F62DE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375" w:type="dxa"/>
          </w:tcPr>
          <w:p w14:paraId="339DB20E" w14:textId="3434FE96" w:rsidR="00080285" w:rsidRDefault="00000000" w:rsidP="008B461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43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2DE2" w:rsidRPr="00F62DE2">
              <w:rPr>
                <w:sz w:val="20"/>
                <w:szCs w:val="20"/>
              </w:rPr>
              <w:t xml:space="preserve"> Epic</w:t>
            </w:r>
            <w:r w:rsidR="00416316">
              <w:rPr>
                <w:sz w:val="20"/>
                <w:szCs w:val="20"/>
              </w:rPr>
              <w:tab/>
            </w:r>
            <w:r w:rsidR="00416316">
              <w:rPr>
                <w:sz w:val="20"/>
                <w:szCs w:val="20"/>
              </w:rPr>
              <w:tab/>
            </w:r>
            <w:r w:rsidR="00255140">
              <w:rPr>
                <w:sz w:val="20"/>
                <w:szCs w:val="20"/>
              </w:rPr>
              <w:tab/>
            </w:r>
            <w:r w:rsidR="00A53AB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6946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6316">
              <w:rPr>
                <w:sz w:val="20"/>
                <w:szCs w:val="20"/>
              </w:rPr>
              <w:t xml:space="preserve"> L</w:t>
            </w:r>
            <w:r w:rsidR="00F62DE2" w:rsidRPr="00F62DE2">
              <w:rPr>
                <w:sz w:val="20"/>
                <w:szCs w:val="20"/>
              </w:rPr>
              <w:t>egacy EHRs</w:t>
            </w:r>
            <w:r w:rsidR="00080285">
              <w:rPr>
                <w:sz w:val="20"/>
                <w:szCs w:val="20"/>
              </w:rPr>
              <w:tab/>
            </w:r>
            <w:r w:rsidR="00080285">
              <w:rPr>
                <w:sz w:val="20"/>
                <w:szCs w:val="20"/>
              </w:rPr>
              <w:tab/>
            </w:r>
            <w:r w:rsidR="00080285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91204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F29">
              <w:rPr>
                <w:sz w:val="20"/>
                <w:szCs w:val="20"/>
              </w:rPr>
              <w:t xml:space="preserve"> Cancer Registr</w:t>
            </w:r>
            <w:r w:rsidR="00080285">
              <w:rPr>
                <w:sz w:val="20"/>
                <w:szCs w:val="20"/>
              </w:rPr>
              <w:t>y</w:t>
            </w:r>
          </w:p>
          <w:p w14:paraId="65EB44D8" w14:textId="4FD69868" w:rsidR="00D027E9" w:rsidRPr="00F62DE2" w:rsidRDefault="00000000" w:rsidP="008B461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6498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F29">
              <w:rPr>
                <w:sz w:val="20"/>
                <w:szCs w:val="20"/>
              </w:rPr>
              <w:t xml:space="preserve"> Bio-Specimens (LIMS)</w:t>
            </w:r>
            <w:r w:rsidR="00255140">
              <w:rPr>
                <w:sz w:val="20"/>
                <w:szCs w:val="20"/>
              </w:rPr>
              <w:tab/>
              <w:t xml:space="preserve"> </w:t>
            </w:r>
            <w:sdt>
              <w:sdtPr>
                <w:rPr>
                  <w:sz w:val="20"/>
                  <w:szCs w:val="20"/>
                </w:rPr>
                <w:id w:val="2096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1F29">
              <w:rPr>
                <w:sz w:val="20"/>
                <w:szCs w:val="20"/>
              </w:rPr>
              <w:t xml:space="preserve"> On</w:t>
            </w:r>
            <w:r w:rsidR="00C1327D">
              <w:rPr>
                <w:sz w:val="20"/>
                <w:szCs w:val="20"/>
              </w:rPr>
              <w:t>c</w:t>
            </w:r>
            <w:r w:rsidR="00991F29">
              <w:rPr>
                <w:sz w:val="20"/>
                <w:szCs w:val="20"/>
              </w:rPr>
              <w:t>ore (</w:t>
            </w:r>
            <w:r w:rsidR="00C1327D">
              <w:rPr>
                <w:sz w:val="20"/>
                <w:szCs w:val="20"/>
              </w:rPr>
              <w:t>Clinical Tr</w:t>
            </w:r>
            <w:r w:rsidR="00A65B2B">
              <w:rPr>
                <w:sz w:val="20"/>
                <w:szCs w:val="20"/>
              </w:rPr>
              <w:t>ial</w:t>
            </w:r>
            <w:r w:rsidR="00C1327D">
              <w:rPr>
                <w:sz w:val="20"/>
                <w:szCs w:val="20"/>
              </w:rPr>
              <w:t xml:space="preserve"> Data)</w:t>
            </w:r>
            <w:r w:rsidR="00DF2100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4110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27D">
              <w:rPr>
                <w:sz w:val="20"/>
                <w:szCs w:val="20"/>
              </w:rPr>
              <w:t xml:space="preserve"> MIDAS (Tra</w:t>
            </w:r>
            <w:r w:rsidR="00D027E9">
              <w:rPr>
                <w:sz w:val="20"/>
                <w:szCs w:val="20"/>
              </w:rPr>
              <w:t>ns</w:t>
            </w:r>
            <w:r w:rsidR="00FB269A">
              <w:rPr>
                <w:sz w:val="20"/>
                <w:szCs w:val="20"/>
              </w:rPr>
              <w:t>plant</w:t>
            </w:r>
            <w:r w:rsidR="00D027E9">
              <w:rPr>
                <w:sz w:val="20"/>
                <w:szCs w:val="20"/>
              </w:rPr>
              <w:t xml:space="preserve"> Data)</w:t>
            </w:r>
            <w:r w:rsidR="00433F9C">
              <w:rPr>
                <w:sz w:val="20"/>
                <w:szCs w:val="20"/>
              </w:rPr>
              <w:tab/>
            </w:r>
            <w:r w:rsidR="00433F9C">
              <w:rPr>
                <w:sz w:val="20"/>
                <w:szCs w:val="20"/>
              </w:rPr>
              <w:tab/>
            </w:r>
            <w:r w:rsidR="00433F9C">
              <w:rPr>
                <w:sz w:val="20"/>
                <w:szCs w:val="20"/>
              </w:rPr>
              <w:tab/>
            </w:r>
            <w:r w:rsidR="00D027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958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7240">
              <w:rPr>
                <w:sz w:val="20"/>
                <w:szCs w:val="20"/>
              </w:rPr>
              <w:t xml:space="preserve"> Other, specify:</w:t>
            </w:r>
            <w:r w:rsidR="00D027E9">
              <w:rPr>
                <w:sz w:val="20"/>
                <w:szCs w:val="20"/>
              </w:rPr>
              <w:tab/>
            </w:r>
            <w:r w:rsidR="00D027E9">
              <w:rPr>
                <w:sz w:val="20"/>
                <w:szCs w:val="20"/>
              </w:rPr>
              <w:tab/>
            </w:r>
            <w:r w:rsidR="00D027E9">
              <w:rPr>
                <w:sz w:val="20"/>
                <w:szCs w:val="20"/>
              </w:rPr>
              <w:tab/>
            </w:r>
          </w:p>
        </w:tc>
      </w:tr>
      <w:tr w:rsidR="006B3213" w:rsidRPr="00FF295A" w14:paraId="2F5E173E" w14:textId="77777777" w:rsidTr="008210CB">
        <w:tc>
          <w:tcPr>
            <w:tcW w:w="3415" w:type="dxa"/>
            <w:shd w:val="clear" w:color="auto" w:fill="EDEDED" w:themeFill="accent3" w:themeFillTint="33"/>
          </w:tcPr>
          <w:p w14:paraId="5C67AC5B" w14:textId="137A6621" w:rsidR="008E25EF" w:rsidRPr="00FF295A" w:rsidRDefault="000F791A" w:rsidP="008B4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Other Data </w:t>
            </w:r>
            <w:r w:rsidR="007E2C86">
              <w:rPr>
                <w:b/>
                <w:bCs/>
                <w:sz w:val="20"/>
                <w:szCs w:val="20"/>
              </w:rPr>
              <w:t>(</w:t>
            </w:r>
            <w:r w:rsidR="004203C7">
              <w:rPr>
                <w:b/>
                <w:bCs/>
                <w:sz w:val="20"/>
                <w:szCs w:val="20"/>
              </w:rPr>
              <w:t>if applicable</w:t>
            </w:r>
            <w:r w:rsidR="007E2C86">
              <w:rPr>
                <w:b/>
                <w:bCs/>
                <w:sz w:val="20"/>
                <w:szCs w:val="20"/>
              </w:rPr>
              <w:t>)</w:t>
            </w:r>
          </w:p>
          <w:p w14:paraId="0249360A" w14:textId="77777777" w:rsidR="006B3213" w:rsidRPr="003B4CCE" w:rsidRDefault="006B3213" w:rsidP="008B4619">
            <w:pPr>
              <w:rPr>
                <w:sz w:val="20"/>
                <w:szCs w:val="20"/>
              </w:rPr>
            </w:pPr>
          </w:p>
        </w:tc>
        <w:tc>
          <w:tcPr>
            <w:tcW w:w="7375" w:type="dxa"/>
          </w:tcPr>
          <w:p w14:paraId="2D316659" w14:textId="14B89E26" w:rsidR="006B3213" w:rsidRDefault="00000000" w:rsidP="008B461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141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E2C86" w:rsidRPr="007C5059">
              <w:rPr>
                <w:sz w:val="20"/>
                <w:szCs w:val="20"/>
              </w:rPr>
              <w:t xml:space="preserve"> Genomic </w:t>
            </w:r>
            <w:r w:rsidR="006161D9">
              <w:rPr>
                <w:sz w:val="20"/>
                <w:szCs w:val="20"/>
              </w:rPr>
              <w:t>d</w:t>
            </w:r>
            <w:r w:rsidR="007E2C86" w:rsidRPr="007C5059">
              <w:rPr>
                <w:sz w:val="20"/>
                <w:szCs w:val="20"/>
              </w:rPr>
              <w:t>ata</w:t>
            </w:r>
            <w:r w:rsidR="007C5059" w:rsidRPr="007C5059">
              <w:rPr>
                <w:sz w:val="20"/>
                <w:szCs w:val="20"/>
              </w:rPr>
              <w:t>, specify what level</w:t>
            </w:r>
            <w:r w:rsidR="007C5059">
              <w:rPr>
                <w:sz w:val="20"/>
                <w:szCs w:val="20"/>
              </w:rPr>
              <w:t xml:space="preserve"> </w:t>
            </w:r>
            <w:r w:rsidR="007C5059" w:rsidRPr="003B4CCE">
              <w:rPr>
                <w:sz w:val="20"/>
                <w:szCs w:val="20"/>
              </w:rPr>
              <w:t>(Ex: DNA, RNA, Germline, Tumor, Somatic, vcf, bam/cram, fastq)</w:t>
            </w:r>
            <w:r w:rsidR="007C5059" w:rsidRPr="007C5059">
              <w:rPr>
                <w:sz w:val="20"/>
                <w:szCs w:val="20"/>
              </w:rPr>
              <w:t>:</w:t>
            </w:r>
          </w:p>
          <w:p w14:paraId="7080DE36" w14:textId="1781C0DF" w:rsidR="00EE3F52" w:rsidRDefault="00000000" w:rsidP="008B461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6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32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3F52">
              <w:rPr>
                <w:sz w:val="20"/>
                <w:szCs w:val="20"/>
              </w:rPr>
              <w:t xml:space="preserve"> Tissue </w:t>
            </w:r>
            <w:r w:rsidR="006161D9">
              <w:rPr>
                <w:sz w:val="20"/>
                <w:szCs w:val="20"/>
              </w:rPr>
              <w:t>d</w:t>
            </w:r>
            <w:r w:rsidR="00EE3F52">
              <w:rPr>
                <w:sz w:val="20"/>
                <w:szCs w:val="20"/>
              </w:rPr>
              <w:t>ata</w:t>
            </w:r>
            <w:r w:rsidR="006C0F92">
              <w:rPr>
                <w:sz w:val="20"/>
                <w:szCs w:val="20"/>
              </w:rPr>
              <w:t xml:space="preserve">: </w:t>
            </w:r>
          </w:p>
          <w:p w14:paraId="2A23C35A" w14:textId="1A4309C9" w:rsidR="006C0F92" w:rsidRDefault="00000000" w:rsidP="006C0F92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09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F92">
              <w:rPr>
                <w:sz w:val="20"/>
                <w:szCs w:val="20"/>
              </w:rPr>
              <w:t xml:space="preserve"> Solid </w:t>
            </w:r>
          </w:p>
          <w:p w14:paraId="4DAADFF2" w14:textId="4058A893" w:rsidR="006C0F92" w:rsidRPr="007C5059" w:rsidRDefault="00000000" w:rsidP="006C0F92">
            <w:pPr>
              <w:ind w:left="7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10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0F92">
              <w:rPr>
                <w:sz w:val="20"/>
                <w:szCs w:val="20"/>
              </w:rPr>
              <w:t xml:space="preserve"> Liquid </w:t>
            </w:r>
          </w:p>
        </w:tc>
      </w:tr>
      <w:tr w:rsidR="00C03AE0" w:rsidRPr="00FF295A" w14:paraId="41E530A3" w14:textId="77777777" w:rsidTr="008210CB">
        <w:tc>
          <w:tcPr>
            <w:tcW w:w="3415" w:type="dxa"/>
            <w:shd w:val="clear" w:color="auto" w:fill="EDEDED" w:themeFill="accent3" w:themeFillTint="33"/>
          </w:tcPr>
          <w:p w14:paraId="63EA915D" w14:textId="52C27B51" w:rsidR="00C03AE0" w:rsidRDefault="00C03AE0" w:rsidP="008B461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Additional Note</w:t>
            </w:r>
          </w:p>
        </w:tc>
        <w:tc>
          <w:tcPr>
            <w:tcW w:w="7375" w:type="dxa"/>
          </w:tcPr>
          <w:p w14:paraId="7377559B" w14:textId="3D7AED05" w:rsidR="007A1743" w:rsidRDefault="007A1743" w:rsidP="008B4619">
            <w:pPr>
              <w:rPr>
                <w:sz w:val="20"/>
                <w:szCs w:val="20"/>
              </w:rPr>
            </w:pPr>
          </w:p>
          <w:p w14:paraId="2FE3C072" w14:textId="4F5A90E8" w:rsidR="00DB7E54" w:rsidRDefault="00DB7E54" w:rsidP="008B4619">
            <w:pPr>
              <w:rPr>
                <w:sz w:val="20"/>
                <w:szCs w:val="20"/>
              </w:rPr>
            </w:pPr>
          </w:p>
          <w:p w14:paraId="6075F6A9" w14:textId="28849E31" w:rsidR="00DB7E54" w:rsidRDefault="00DB7E54" w:rsidP="008B4619">
            <w:pPr>
              <w:rPr>
                <w:sz w:val="20"/>
                <w:szCs w:val="20"/>
              </w:rPr>
            </w:pPr>
          </w:p>
          <w:p w14:paraId="02B58DC1" w14:textId="77777777" w:rsidR="00DB7E54" w:rsidRDefault="00DB7E54" w:rsidP="008B4619">
            <w:pPr>
              <w:rPr>
                <w:sz w:val="20"/>
                <w:szCs w:val="20"/>
              </w:rPr>
            </w:pPr>
          </w:p>
          <w:p w14:paraId="38D797BE" w14:textId="759BC23B" w:rsidR="00ED52C1" w:rsidRDefault="00ED52C1" w:rsidP="008B4619">
            <w:pPr>
              <w:rPr>
                <w:sz w:val="20"/>
                <w:szCs w:val="20"/>
              </w:rPr>
            </w:pPr>
          </w:p>
        </w:tc>
      </w:tr>
    </w:tbl>
    <w:p w14:paraId="2DFE3A4C" w14:textId="4F70220F" w:rsidR="005437EB" w:rsidRPr="005437EB" w:rsidRDefault="005437EB" w:rsidP="005437EB">
      <w:pPr>
        <w:rPr>
          <w:sz w:val="20"/>
          <w:szCs w:val="20"/>
        </w:rPr>
      </w:pPr>
    </w:p>
    <w:p w14:paraId="1BD77504" w14:textId="33B0CC95" w:rsidR="005437EB" w:rsidRDefault="005437EB" w:rsidP="005437EB">
      <w:pPr>
        <w:rPr>
          <w:b/>
          <w:bCs/>
          <w:i/>
          <w:iCs/>
          <w:sz w:val="20"/>
          <w:szCs w:val="20"/>
        </w:rPr>
      </w:pPr>
    </w:p>
    <w:p w14:paraId="20A53776" w14:textId="2617E4B5" w:rsidR="005437EB" w:rsidRPr="005437EB" w:rsidRDefault="005437EB" w:rsidP="005437EB">
      <w:pPr>
        <w:rPr>
          <w:sz w:val="20"/>
          <w:szCs w:val="20"/>
        </w:rPr>
      </w:pPr>
    </w:p>
    <w:sectPr w:rsidR="005437EB" w:rsidRPr="005437EB" w:rsidSect="005437EB">
      <w:headerReference w:type="default" r:id="rId8"/>
      <w:footerReference w:type="default" r:id="rId9"/>
      <w:pgSz w:w="12240" w:h="15840"/>
      <w:pgMar w:top="1980" w:right="720" w:bottom="720" w:left="720" w:header="432" w:footer="1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09633" w14:textId="77777777" w:rsidR="003C5E33" w:rsidRDefault="003C5E33" w:rsidP="00AE3C02">
      <w:pPr>
        <w:spacing w:after="0" w:line="240" w:lineRule="auto"/>
      </w:pPr>
      <w:r>
        <w:separator/>
      </w:r>
    </w:p>
  </w:endnote>
  <w:endnote w:type="continuationSeparator" w:id="0">
    <w:p w14:paraId="78C41EB3" w14:textId="77777777" w:rsidR="003C5E33" w:rsidRDefault="003C5E33" w:rsidP="00AE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FDC6" w14:textId="43F7C365" w:rsidR="000C74CC" w:rsidRDefault="00000000" w:rsidP="000C74CC">
    <w:pPr>
      <w:pStyle w:val="Footer"/>
      <w:rPr>
        <w:noProof/>
        <w:shd w:val="solid" w:color="0070C0" w:fill="0070C0"/>
      </w:rPr>
    </w:pPr>
    <w:r>
      <w:rPr>
        <w:noProof/>
      </w:rPr>
      <w:pict w14:anchorId="6518164F">
        <v:rect id="_x0000_i1026" alt="" style="width:491.4pt;height:1pt;mso-width-percent:0;mso-height-percent:0;mso-width-percent:0;mso-height-percent:0" o:hrpct="910" o:hralign="center" o:hrstd="t" o:hrnoshade="t" o:hr="t" fillcolor="#0070c0" stroked="f"/>
      </w:pict>
    </w:r>
  </w:p>
  <w:p w14:paraId="60BCAA04" w14:textId="2D8AD1C2" w:rsidR="000C74CC" w:rsidRPr="002E45ED" w:rsidRDefault="00D16BF1" w:rsidP="00324FB1">
    <w:pPr>
      <w:pStyle w:val="Footer"/>
      <w:jc w:val="right"/>
      <w:rPr>
        <w:color w:val="0070C0"/>
        <w:sz w:val="20"/>
        <w:szCs w:val="20"/>
      </w:rPr>
    </w:pPr>
    <w:r>
      <w:rPr>
        <w:color w:val="0070C0"/>
        <w:sz w:val="20"/>
        <w:szCs w:val="20"/>
      </w:rPr>
      <w:t>November</w:t>
    </w:r>
    <w:r w:rsidR="00324FB1" w:rsidRPr="002E45ED">
      <w:rPr>
        <w:color w:val="0070C0"/>
        <w:sz w:val="20"/>
        <w:szCs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1A206" w14:textId="77777777" w:rsidR="003C5E33" w:rsidRDefault="003C5E33" w:rsidP="00AE3C02">
      <w:pPr>
        <w:spacing w:after="0" w:line="240" w:lineRule="auto"/>
      </w:pPr>
      <w:r>
        <w:separator/>
      </w:r>
    </w:p>
  </w:footnote>
  <w:footnote w:type="continuationSeparator" w:id="0">
    <w:p w14:paraId="6AC4A066" w14:textId="77777777" w:rsidR="003C5E33" w:rsidRDefault="003C5E33" w:rsidP="00AE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CA9C" w14:textId="77777777" w:rsidR="005437EB" w:rsidRDefault="005437EB" w:rsidP="006E34F2">
    <w:pPr>
      <w:pStyle w:val="Header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3A0FD" wp14:editId="0975105F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892300" cy="757555"/>
          <wp:effectExtent l="0" t="0" r="0" b="444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655" cy="75948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3AAB">
      <w:ptab w:relativeTo="margin" w:alignment="left" w:leader="none"/>
    </w:r>
  </w:p>
  <w:p w14:paraId="0B556017" w14:textId="6B01B904" w:rsidR="00812AAC" w:rsidRPr="00F7195C" w:rsidRDefault="007F3AAB" w:rsidP="006E34F2">
    <w:pPr>
      <w:pStyle w:val="Header"/>
      <w:contextualSpacing/>
    </w:pPr>
    <w:r w:rsidRPr="007F3AAB">
      <w:rPr>
        <w:rFonts w:eastAsia="Times New Roman" w:cs="Times New Roman"/>
        <w:b/>
        <w:bCs/>
        <w:color w:val="0070C0"/>
        <w:sz w:val="32"/>
        <w:szCs w:val="32"/>
      </w:rPr>
      <w:t>HONEST BROKER INTAKE FOR</w:t>
    </w:r>
    <w:r>
      <w:rPr>
        <w:rFonts w:eastAsia="Times New Roman" w:cs="Times New Roman"/>
        <w:b/>
        <w:bCs/>
        <w:color w:val="0070C0"/>
        <w:sz w:val="32"/>
        <w:szCs w:val="32"/>
      </w:rPr>
      <w:t>M</w:t>
    </w:r>
  </w:p>
  <w:p w14:paraId="5162F719" w14:textId="1F62EB7C" w:rsidR="0097228A" w:rsidRDefault="00812AAC" w:rsidP="006E34F2">
    <w:pPr>
      <w:spacing w:after="0" w:line="240" w:lineRule="auto"/>
      <w:contextualSpacing/>
      <w:rPr>
        <w:rFonts w:eastAsia="Times New Roman" w:cs="Times New Roman"/>
        <w:b/>
        <w:bCs/>
        <w:color w:val="0070C0"/>
      </w:rPr>
    </w:pPr>
    <w:r w:rsidRPr="00704F3D">
      <w:rPr>
        <w:rFonts w:eastAsia="Times New Roman" w:cs="Times New Roman"/>
        <w:b/>
        <w:bCs/>
        <w:color w:val="0070C0"/>
      </w:rPr>
      <w:t>(DATA REQUEST FOR RESEARCH)</w:t>
    </w:r>
  </w:p>
  <w:p w14:paraId="1D089627" w14:textId="77777777" w:rsidR="005437EB" w:rsidRPr="00704F3D" w:rsidRDefault="005437EB" w:rsidP="006E34F2">
    <w:pPr>
      <w:spacing w:after="0" w:line="240" w:lineRule="auto"/>
      <w:contextualSpacing/>
      <w:rPr>
        <w:rFonts w:eastAsia="Times New Roman" w:cs="Times New Roman"/>
        <w:b/>
        <w:bCs/>
        <w:color w:val="0070C0"/>
      </w:rPr>
    </w:pPr>
  </w:p>
  <w:p w14:paraId="2385CB52" w14:textId="08E94F20" w:rsidR="00AE3C02" w:rsidRDefault="00000000" w:rsidP="006E34F2">
    <w:pPr>
      <w:pStyle w:val="Header"/>
      <w:contextualSpacing/>
    </w:pPr>
    <w:r>
      <w:rPr>
        <w:noProof/>
      </w:rPr>
      <w:pict w14:anchorId="5E073C73">
        <v:rect id="_x0000_i1025" alt="" style="width:519.5pt;height:.05pt;mso-width-percent:0;mso-height-percent:0;mso-width-percent:0;mso-height-percent:0" o:hrpct="962" o:hralign="center" o:hrstd="t" o:hrnoshade="t" o:hr="t" fillcolor="#0070c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E7AEA"/>
    <w:multiLevelType w:val="hybridMultilevel"/>
    <w:tmpl w:val="8E0E49FE"/>
    <w:lvl w:ilvl="0" w:tplc="21E243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4AA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205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2A66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2653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2B2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EB3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42FB0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25F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1100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02"/>
    <w:rsid w:val="00012761"/>
    <w:rsid w:val="00034732"/>
    <w:rsid w:val="000365C4"/>
    <w:rsid w:val="0005209A"/>
    <w:rsid w:val="000708FE"/>
    <w:rsid w:val="00080285"/>
    <w:rsid w:val="000840D4"/>
    <w:rsid w:val="0008413B"/>
    <w:rsid w:val="00095688"/>
    <w:rsid w:val="000C2307"/>
    <w:rsid w:val="000C4970"/>
    <w:rsid w:val="000C74CC"/>
    <w:rsid w:val="000D0358"/>
    <w:rsid w:val="000E621B"/>
    <w:rsid w:val="000F7228"/>
    <w:rsid w:val="000F791A"/>
    <w:rsid w:val="0011498A"/>
    <w:rsid w:val="001166CF"/>
    <w:rsid w:val="00123538"/>
    <w:rsid w:val="00136AD9"/>
    <w:rsid w:val="001407D1"/>
    <w:rsid w:val="00142FD2"/>
    <w:rsid w:val="00150731"/>
    <w:rsid w:val="00174326"/>
    <w:rsid w:val="00180BCC"/>
    <w:rsid w:val="0018639C"/>
    <w:rsid w:val="001979F5"/>
    <w:rsid w:val="00197E70"/>
    <w:rsid w:val="001A6CB2"/>
    <w:rsid w:val="001C2918"/>
    <w:rsid w:val="001E0138"/>
    <w:rsid w:val="001E43E4"/>
    <w:rsid w:val="001E5267"/>
    <w:rsid w:val="001E619F"/>
    <w:rsid w:val="00201F35"/>
    <w:rsid w:val="00205912"/>
    <w:rsid w:val="00235843"/>
    <w:rsid w:val="00244B15"/>
    <w:rsid w:val="002451E0"/>
    <w:rsid w:val="002508A1"/>
    <w:rsid w:val="002525E3"/>
    <w:rsid w:val="00255140"/>
    <w:rsid w:val="0027519B"/>
    <w:rsid w:val="002844C5"/>
    <w:rsid w:val="00293A26"/>
    <w:rsid w:val="002B1EDD"/>
    <w:rsid w:val="002D5298"/>
    <w:rsid w:val="002E45ED"/>
    <w:rsid w:val="002E6B17"/>
    <w:rsid w:val="002F2762"/>
    <w:rsid w:val="002F3205"/>
    <w:rsid w:val="00300178"/>
    <w:rsid w:val="00310BC3"/>
    <w:rsid w:val="0031176B"/>
    <w:rsid w:val="00320528"/>
    <w:rsid w:val="00324FB1"/>
    <w:rsid w:val="003342AF"/>
    <w:rsid w:val="00352369"/>
    <w:rsid w:val="00363A5A"/>
    <w:rsid w:val="00365C5F"/>
    <w:rsid w:val="00375B37"/>
    <w:rsid w:val="00385641"/>
    <w:rsid w:val="00387CE4"/>
    <w:rsid w:val="003938F7"/>
    <w:rsid w:val="003A511A"/>
    <w:rsid w:val="003A58A2"/>
    <w:rsid w:val="003B4CCE"/>
    <w:rsid w:val="003C4140"/>
    <w:rsid w:val="003C5E33"/>
    <w:rsid w:val="003C601A"/>
    <w:rsid w:val="003E4A36"/>
    <w:rsid w:val="003E4D7E"/>
    <w:rsid w:val="00416316"/>
    <w:rsid w:val="00420371"/>
    <w:rsid w:val="004203C7"/>
    <w:rsid w:val="00433F9C"/>
    <w:rsid w:val="00441ABF"/>
    <w:rsid w:val="00445255"/>
    <w:rsid w:val="0045552B"/>
    <w:rsid w:val="004576C1"/>
    <w:rsid w:val="004677D2"/>
    <w:rsid w:val="00494AB8"/>
    <w:rsid w:val="004A2E6E"/>
    <w:rsid w:val="004A7F5B"/>
    <w:rsid w:val="004E3DB6"/>
    <w:rsid w:val="004F3734"/>
    <w:rsid w:val="005065B2"/>
    <w:rsid w:val="00510854"/>
    <w:rsid w:val="0052182D"/>
    <w:rsid w:val="00531EFE"/>
    <w:rsid w:val="00532FF8"/>
    <w:rsid w:val="005437EB"/>
    <w:rsid w:val="00547CD9"/>
    <w:rsid w:val="00550EB6"/>
    <w:rsid w:val="0056702D"/>
    <w:rsid w:val="00567840"/>
    <w:rsid w:val="005702AC"/>
    <w:rsid w:val="00593F67"/>
    <w:rsid w:val="0059506C"/>
    <w:rsid w:val="0059517D"/>
    <w:rsid w:val="005C2C86"/>
    <w:rsid w:val="005C3762"/>
    <w:rsid w:val="005E6443"/>
    <w:rsid w:val="005F1740"/>
    <w:rsid w:val="005F1E3F"/>
    <w:rsid w:val="005F2B4C"/>
    <w:rsid w:val="00600A46"/>
    <w:rsid w:val="00604686"/>
    <w:rsid w:val="00612E87"/>
    <w:rsid w:val="006161D9"/>
    <w:rsid w:val="00620DF9"/>
    <w:rsid w:val="00630DB0"/>
    <w:rsid w:val="00632CAC"/>
    <w:rsid w:val="00643ED5"/>
    <w:rsid w:val="00653602"/>
    <w:rsid w:val="006574D1"/>
    <w:rsid w:val="00660144"/>
    <w:rsid w:val="0066300E"/>
    <w:rsid w:val="00692D02"/>
    <w:rsid w:val="006932E8"/>
    <w:rsid w:val="006A611C"/>
    <w:rsid w:val="006A76EF"/>
    <w:rsid w:val="006B3213"/>
    <w:rsid w:val="006C0F92"/>
    <w:rsid w:val="006E118D"/>
    <w:rsid w:val="006E34F2"/>
    <w:rsid w:val="006E4AAB"/>
    <w:rsid w:val="006E67B3"/>
    <w:rsid w:val="006E684F"/>
    <w:rsid w:val="006F16BB"/>
    <w:rsid w:val="006F3325"/>
    <w:rsid w:val="006F3C21"/>
    <w:rsid w:val="006F7A56"/>
    <w:rsid w:val="00704F3D"/>
    <w:rsid w:val="0073383C"/>
    <w:rsid w:val="00755E79"/>
    <w:rsid w:val="00771B04"/>
    <w:rsid w:val="007971F9"/>
    <w:rsid w:val="007A1743"/>
    <w:rsid w:val="007B2AFA"/>
    <w:rsid w:val="007B51D6"/>
    <w:rsid w:val="007C36D2"/>
    <w:rsid w:val="007C5059"/>
    <w:rsid w:val="007D4B83"/>
    <w:rsid w:val="007E03AC"/>
    <w:rsid w:val="007E2C86"/>
    <w:rsid w:val="007F3AAB"/>
    <w:rsid w:val="00811468"/>
    <w:rsid w:val="0081238F"/>
    <w:rsid w:val="00812AAC"/>
    <w:rsid w:val="00816240"/>
    <w:rsid w:val="008210CB"/>
    <w:rsid w:val="00840006"/>
    <w:rsid w:val="00840793"/>
    <w:rsid w:val="008553EA"/>
    <w:rsid w:val="0087305A"/>
    <w:rsid w:val="00890E57"/>
    <w:rsid w:val="0089281D"/>
    <w:rsid w:val="008A331B"/>
    <w:rsid w:val="008A4135"/>
    <w:rsid w:val="008A668C"/>
    <w:rsid w:val="008A763C"/>
    <w:rsid w:val="008B11E3"/>
    <w:rsid w:val="008B4619"/>
    <w:rsid w:val="008B699D"/>
    <w:rsid w:val="008C5E1F"/>
    <w:rsid w:val="008E1DB5"/>
    <w:rsid w:val="008E25EF"/>
    <w:rsid w:val="008E704F"/>
    <w:rsid w:val="008F66B8"/>
    <w:rsid w:val="009006E8"/>
    <w:rsid w:val="0091733A"/>
    <w:rsid w:val="009210BF"/>
    <w:rsid w:val="009222BE"/>
    <w:rsid w:val="00922482"/>
    <w:rsid w:val="00925EBB"/>
    <w:rsid w:val="0094456E"/>
    <w:rsid w:val="0095722D"/>
    <w:rsid w:val="00957B46"/>
    <w:rsid w:val="00957EF5"/>
    <w:rsid w:val="009719A5"/>
    <w:rsid w:val="0097228A"/>
    <w:rsid w:val="00975DF8"/>
    <w:rsid w:val="00991F29"/>
    <w:rsid w:val="009A0FF4"/>
    <w:rsid w:val="009C08A7"/>
    <w:rsid w:val="009C763D"/>
    <w:rsid w:val="009E6952"/>
    <w:rsid w:val="00A13258"/>
    <w:rsid w:val="00A164C9"/>
    <w:rsid w:val="00A2130F"/>
    <w:rsid w:val="00A26B6E"/>
    <w:rsid w:val="00A40906"/>
    <w:rsid w:val="00A43935"/>
    <w:rsid w:val="00A45AF5"/>
    <w:rsid w:val="00A4614F"/>
    <w:rsid w:val="00A4727E"/>
    <w:rsid w:val="00A53ABE"/>
    <w:rsid w:val="00A56E7E"/>
    <w:rsid w:val="00A65B2B"/>
    <w:rsid w:val="00A678A7"/>
    <w:rsid w:val="00A80FFA"/>
    <w:rsid w:val="00AA00B7"/>
    <w:rsid w:val="00AB3313"/>
    <w:rsid w:val="00AB79E9"/>
    <w:rsid w:val="00AC105A"/>
    <w:rsid w:val="00AE3C02"/>
    <w:rsid w:val="00B05D76"/>
    <w:rsid w:val="00B10FE6"/>
    <w:rsid w:val="00B40C0E"/>
    <w:rsid w:val="00B51354"/>
    <w:rsid w:val="00B57A89"/>
    <w:rsid w:val="00B72048"/>
    <w:rsid w:val="00B851DA"/>
    <w:rsid w:val="00B90976"/>
    <w:rsid w:val="00BD2590"/>
    <w:rsid w:val="00BE01AA"/>
    <w:rsid w:val="00C03AE0"/>
    <w:rsid w:val="00C1327D"/>
    <w:rsid w:val="00C163A1"/>
    <w:rsid w:val="00C22699"/>
    <w:rsid w:val="00C23359"/>
    <w:rsid w:val="00C417D5"/>
    <w:rsid w:val="00C558E4"/>
    <w:rsid w:val="00C75045"/>
    <w:rsid w:val="00C84C93"/>
    <w:rsid w:val="00C940AA"/>
    <w:rsid w:val="00CA2E13"/>
    <w:rsid w:val="00CA7587"/>
    <w:rsid w:val="00CB5107"/>
    <w:rsid w:val="00CB6438"/>
    <w:rsid w:val="00CC2307"/>
    <w:rsid w:val="00CC24DC"/>
    <w:rsid w:val="00CE5D26"/>
    <w:rsid w:val="00CF53FC"/>
    <w:rsid w:val="00CF7771"/>
    <w:rsid w:val="00D027E9"/>
    <w:rsid w:val="00D16BF1"/>
    <w:rsid w:val="00D2538B"/>
    <w:rsid w:val="00D34CD1"/>
    <w:rsid w:val="00D42684"/>
    <w:rsid w:val="00D45925"/>
    <w:rsid w:val="00D5194F"/>
    <w:rsid w:val="00D5448B"/>
    <w:rsid w:val="00D62BFC"/>
    <w:rsid w:val="00DA1D29"/>
    <w:rsid w:val="00DB7E54"/>
    <w:rsid w:val="00DD0398"/>
    <w:rsid w:val="00DF2100"/>
    <w:rsid w:val="00DF5ADF"/>
    <w:rsid w:val="00E02223"/>
    <w:rsid w:val="00E15893"/>
    <w:rsid w:val="00E60DEF"/>
    <w:rsid w:val="00E707CA"/>
    <w:rsid w:val="00E71113"/>
    <w:rsid w:val="00E80A4D"/>
    <w:rsid w:val="00E83813"/>
    <w:rsid w:val="00E861F4"/>
    <w:rsid w:val="00E86947"/>
    <w:rsid w:val="00E87240"/>
    <w:rsid w:val="00E926E2"/>
    <w:rsid w:val="00E94882"/>
    <w:rsid w:val="00EA666A"/>
    <w:rsid w:val="00EC6DFF"/>
    <w:rsid w:val="00ED52C1"/>
    <w:rsid w:val="00ED5962"/>
    <w:rsid w:val="00EE3F52"/>
    <w:rsid w:val="00EE48E0"/>
    <w:rsid w:val="00F11537"/>
    <w:rsid w:val="00F173F7"/>
    <w:rsid w:val="00F237E0"/>
    <w:rsid w:val="00F26760"/>
    <w:rsid w:val="00F370CE"/>
    <w:rsid w:val="00F44943"/>
    <w:rsid w:val="00F451DA"/>
    <w:rsid w:val="00F536A6"/>
    <w:rsid w:val="00F62DE2"/>
    <w:rsid w:val="00F675FB"/>
    <w:rsid w:val="00F7195C"/>
    <w:rsid w:val="00FB269A"/>
    <w:rsid w:val="00FC432D"/>
    <w:rsid w:val="00FE62D0"/>
    <w:rsid w:val="00F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8B0E9"/>
  <w15:chartTrackingRefBased/>
  <w15:docId w15:val="{BB6F03D2-4E40-46CD-986E-AF036C86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02"/>
  </w:style>
  <w:style w:type="paragraph" w:styleId="Footer">
    <w:name w:val="footer"/>
    <w:basedOn w:val="Normal"/>
    <w:link w:val="FooterChar"/>
    <w:uiPriority w:val="99"/>
    <w:unhideWhenUsed/>
    <w:rsid w:val="00AE3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02"/>
  </w:style>
  <w:style w:type="character" w:styleId="Hyperlink">
    <w:name w:val="Hyperlink"/>
    <w:basedOn w:val="DefaultParagraphFont"/>
    <w:uiPriority w:val="99"/>
    <w:unhideWhenUsed/>
    <w:rsid w:val="00AE3C0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A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0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nestbroker@co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Farzinkhou</dc:creator>
  <cp:keywords/>
  <dc:description/>
  <cp:lastModifiedBy>Jay Jinadu</cp:lastModifiedBy>
  <cp:revision>2</cp:revision>
  <dcterms:created xsi:type="dcterms:W3CDTF">2023-06-27T23:02:00Z</dcterms:created>
  <dcterms:modified xsi:type="dcterms:W3CDTF">2023-06-27T23:02:00Z</dcterms:modified>
</cp:coreProperties>
</file>